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4CA" w:rsidRDefault="00C52A75" w:rsidP="004564CA">
      <w:pPr>
        <w:pStyle w:val="Web"/>
        <w:spacing w:before="0" w:beforeAutospacing="0" w:after="0" w:afterAutospacing="0"/>
        <w:jc w:val="center"/>
        <w:rPr>
          <w:rFonts w:ascii="Calibri" w:hAnsi="Calibri" w:cs="Calibri"/>
          <w:b/>
          <w:noProof/>
          <w:color w:val="002060"/>
          <w:sz w:val="28"/>
          <w:szCs w:val="28"/>
        </w:rPr>
      </w:pPr>
      <w:r>
        <w:rPr>
          <w:rFonts w:ascii="Calibri" w:hAnsi="Calibri" w:cs="Calibri"/>
          <w:b/>
          <w:noProof/>
          <w:color w:val="002060"/>
          <w:sz w:val="28"/>
          <w:szCs w:val="28"/>
        </w:rPr>
        <w:t xml:space="preserve">Χαιρετισμός Προέδρου </w:t>
      </w:r>
      <w:r w:rsidR="003E30A9">
        <w:rPr>
          <w:rFonts w:ascii="Calibri" w:hAnsi="Calibri" w:cs="Calibri"/>
          <w:b/>
          <w:noProof/>
          <w:color w:val="002060"/>
          <w:sz w:val="28"/>
          <w:szCs w:val="28"/>
        </w:rPr>
        <w:t>του ΕΟΠΠΕΠ</w:t>
      </w:r>
      <w:r w:rsidR="00033C1B">
        <w:rPr>
          <w:rFonts w:ascii="Calibri" w:hAnsi="Calibri" w:cs="Calibri"/>
          <w:b/>
          <w:noProof/>
          <w:color w:val="002060"/>
          <w:sz w:val="28"/>
          <w:szCs w:val="28"/>
        </w:rPr>
        <w:t>, κου Βασιλείου Δαγδιλέλη</w:t>
      </w:r>
      <w:bookmarkStart w:id="0" w:name="_GoBack"/>
      <w:bookmarkEnd w:id="0"/>
      <w:r w:rsidR="003E30A9">
        <w:rPr>
          <w:rFonts w:ascii="Calibri" w:hAnsi="Calibri" w:cs="Calibri"/>
          <w:b/>
          <w:noProof/>
          <w:color w:val="002060"/>
          <w:sz w:val="28"/>
          <w:szCs w:val="28"/>
        </w:rPr>
        <w:t xml:space="preserve"> στο Επιμορφωτικό Διήμερο 17 &amp; 18/12/2015</w:t>
      </w:r>
    </w:p>
    <w:p w:rsidR="00C52A75" w:rsidRPr="009E6382" w:rsidRDefault="00C52A75" w:rsidP="004564CA">
      <w:pPr>
        <w:pStyle w:val="Web"/>
        <w:spacing w:before="0" w:beforeAutospacing="0" w:after="0" w:afterAutospacing="0"/>
        <w:jc w:val="center"/>
        <w:rPr>
          <w:rFonts w:ascii="Calibri" w:hAnsi="Calibri" w:cs="Calibri"/>
          <w:noProof/>
          <w:color w:val="002060"/>
          <w:sz w:val="28"/>
          <w:szCs w:val="28"/>
        </w:rPr>
      </w:pPr>
    </w:p>
    <w:p w:rsidR="003E30A9" w:rsidRPr="00441227" w:rsidRDefault="003E30A9" w:rsidP="00017E4A">
      <w:pPr>
        <w:tabs>
          <w:tab w:val="left" w:pos="720"/>
        </w:tabs>
        <w:spacing w:after="0" w:line="240" w:lineRule="auto"/>
        <w:contextualSpacing/>
        <w:jc w:val="both"/>
        <w:textAlignment w:val="baseline"/>
        <w:rPr>
          <w:rFonts w:cs="Calibri"/>
          <w:sz w:val="26"/>
          <w:szCs w:val="26"/>
          <w:lang w:val="el-GR"/>
        </w:rPr>
      </w:pPr>
      <w:r w:rsidRPr="00441227">
        <w:rPr>
          <w:rFonts w:cs="Calibri"/>
          <w:sz w:val="26"/>
          <w:szCs w:val="26"/>
          <w:lang w:val="el-GR"/>
        </w:rPr>
        <w:t>Αξιότιμοι</w:t>
      </w:r>
      <w:r w:rsidR="00033C1B">
        <w:rPr>
          <w:rFonts w:cs="Calibri"/>
          <w:sz w:val="26"/>
          <w:szCs w:val="26"/>
          <w:lang w:val="el-GR"/>
        </w:rPr>
        <w:t xml:space="preserve"> κύριοι,</w:t>
      </w:r>
    </w:p>
    <w:p w:rsidR="003E30A9" w:rsidRPr="00441227" w:rsidRDefault="003E30A9" w:rsidP="00017E4A">
      <w:pPr>
        <w:tabs>
          <w:tab w:val="left" w:pos="720"/>
        </w:tabs>
        <w:spacing w:after="0" w:line="240" w:lineRule="auto"/>
        <w:contextualSpacing/>
        <w:jc w:val="both"/>
        <w:textAlignment w:val="baseline"/>
        <w:rPr>
          <w:rFonts w:cs="Calibri"/>
          <w:sz w:val="26"/>
          <w:szCs w:val="26"/>
          <w:lang w:val="el-GR"/>
        </w:rPr>
      </w:pPr>
    </w:p>
    <w:p w:rsidR="009270D4" w:rsidRPr="002E7BE0" w:rsidRDefault="003E30A9" w:rsidP="00017E4A">
      <w:pPr>
        <w:pStyle w:val="Default"/>
        <w:jc w:val="both"/>
        <w:rPr>
          <w:rFonts w:ascii="Cambria" w:hAnsi="Cambria"/>
          <w:color w:val="auto"/>
          <w:sz w:val="22"/>
          <w:szCs w:val="22"/>
          <w:lang w:eastAsia="en-US"/>
        </w:rPr>
      </w:pPr>
      <w:r w:rsidRPr="00441227">
        <w:rPr>
          <w:rFonts w:cs="Calibri"/>
          <w:sz w:val="26"/>
          <w:szCs w:val="26"/>
        </w:rPr>
        <w:t xml:space="preserve">Σας καλωσορίζουμε στο Επιμορφωτικό Διήμερο του ΕΟΠΠΕΠ στη Θεσσαλονίκη, το οποίο υλοποιείται στο πλαίσιο των δράσεων έτους 2015 του ΕΟΠΠΕΠ ως Κέντρο </w:t>
      </w:r>
      <w:proofErr w:type="spellStart"/>
      <w:r w:rsidRPr="00441227">
        <w:rPr>
          <w:rFonts w:cs="Calibri"/>
          <w:sz w:val="26"/>
          <w:szCs w:val="26"/>
          <w:lang w:val="en-US"/>
        </w:rPr>
        <w:t>Euroguidance</w:t>
      </w:r>
      <w:proofErr w:type="spellEnd"/>
      <w:r w:rsidRPr="00441227">
        <w:rPr>
          <w:rFonts w:cs="Calibri"/>
          <w:sz w:val="26"/>
          <w:szCs w:val="26"/>
        </w:rPr>
        <w:t xml:space="preserve"> της Ελλάδας.</w:t>
      </w:r>
      <w:r w:rsidR="009270D4">
        <w:rPr>
          <w:rFonts w:cs="Calibri"/>
          <w:sz w:val="26"/>
          <w:szCs w:val="26"/>
        </w:rPr>
        <w:t xml:space="preserve"> </w:t>
      </w:r>
    </w:p>
    <w:p w:rsidR="003E30A9" w:rsidRPr="00441227" w:rsidRDefault="003E30A9" w:rsidP="00017E4A">
      <w:pPr>
        <w:tabs>
          <w:tab w:val="left" w:pos="720"/>
        </w:tabs>
        <w:spacing w:after="0" w:line="240" w:lineRule="auto"/>
        <w:contextualSpacing/>
        <w:jc w:val="both"/>
        <w:textAlignment w:val="baseline"/>
        <w:rPr>
          <w:rFonts w:cs="Calibri"/>
          <w:sz w:val="26"/>
          <w:szCs w:val="26"/>
          <w:lang w:val="el-GR"/>
        </w:rPr>
      </w:pPr>
    </w:p>
    <w:p w:rsidR="009E6382" w:rsidRPr="00441227" w:rsidRDefault="004564CA" w:rsidP="00017E4A">
      <w:pPr>
        <w:tabs>
          <w:tab w:val="left" w:pos="720"/>
        </w:tabs>
        <w:spacing w:after="0" w:line="240" w:lineRule="auto"/>
        <w:contextualSpacing/>
        <w:jc w:val="both"/>
        <w:textAlignment w:val="baseline"/>
        <w:rPr>
          <w:rFonts w:cs="Calibri"/>
          <w:sz w:val="26"/>
          <w:szCs w:val="26"/>
          <w:lang w:val="el-GR"/>
        </w:rPr>
      </w:pPr>
      <w:r w:rsidRPr="00441227">
        <w:rPr>
          <w:rFonts w:cs="Calibri"/>
          <w:sz w:val="26"/>
          <w:szCs w:val="26"/>
          <w:lang w:val="el-GR"/>
        </w:rPr>
        <w:t xml:space="preserve">Ο ΕΟΠΠΕΠ, ως ο αρμόδιος επιτελικός φορέας για τη Συμβουλευτική Επαγγελματικού Προσανατολισμού και ως Κέντρο </w:t>
      </w:r>
      <w:proofErr w:type="spellStart"/>
      <w:r w:rsidRPr="00441227">
        <w:rPr>
          <w:rFonts w:cs="Calibri"/>
          <w:sz w:val="26"/>
          <w:szCs w:val="26"/>
        </w:rPr>
        <w:t>Euroguidance</w:t>
      </w:r>
      <w:proofErr w:type="spellEnd"/>
      <w:r w:rsidRPr="00441227">
        <w:rPr>
          <w:rFonts w:cs="Calibri"/>
          <w:sz w:val="26"/>
          <w:szCs w:val="26"/>
          <w:lang w:val="el-GR"/>
        </w:rPr>
        <w:t xml:space="preserve"> της Ελλάδας, υλοποιεί δράσεις που συμβάλλουν στην προώθηση της επαγγελματικής συμβουλευτικής στην Ελλάδα και στην αναβάθμιση των παρεχόμενων υπηρεσιών</w:t>
      </w:r>
      <w:r w:rsidR="00C52A75" w:rsidRPr="00441227">
        <w:rPr>
          <w:rFonts w:cs="Calibri"/>
          <w:sz w:val="26"/>
          <w:szCs w:val="26"/>
          <w:lang w:val="el-GR"/>
        </w:rPr>
        <w:t xml:space="preserve"> για τους πολίτες όλων των ηλικιών</w:t>
      </w:r>
      <w:r w:rsidRPr="00441227">
        <w:rPr>
          <w:rFonts w:cs="Calibri"/>
          <w:sz w:val="26"/>
          <w:szCs w:val="26"/>
          <w:lang w:val="el-GR"/>
        </w:rPr>
        <w:t xml:space="preserve">, σε συμφωνία με τις τελευταίες εξελίξεις στην επαγγελματική συμβουλευτική και τις ευρωπαϊκές προτεραιότητες και κατευθυντήριες γραμμές. </w:t>
      </w:r>
    </w:p>
    <w:p w:rsidR="009E6382" w:rsidRPr="00441227" w:rsidRDefault="009E6382" w:rsidP="00017E4A">
      <w:pPr>
        <w:tabs>
          <w:tab w:val="left" w:pos="720"/>
        </w:tabs>
        <w:spacing w:after="0" w:line="240" w:lineRule="auto"/>
        <w:contextualSpacing/>
        <w:jc w:val="both"/>
        <w:textAlignment w:val="baseline"/>
        <w:rPr>
          <w:rFonts w:cs="Calibri"/>
          <w:sz w:val="26"/>
          <w:szCs w:val="26"/>
          <w:lang w:val="el-GR"/>
        </w:rPr>
      </w:pPr>
    </w:p>
    <w:p w:rsidR="001F1C8B" w:rsidRPr="00441227" w:rsidRDefault="004564CA" w:rsidP="00017E4A">
      <w:pPr>
        <w:tabs>
          <w:tab w:val="left" w:pos="720"/>
        </w:tabs>
        <w:spacing w:after="0" w:line="240" w:lineRule="auto"/>
        <w:contextualSpacing/>
        <w:jc w:val="both"/>
        <w:textAlignment w:val="baseline"/>
        <w:rPr>
          <w:rFonts w:cs="Calibri"/>
          <w:sz w:val="26"/>
          <w:szCs w:val="26"/>
          <w:lang w:val="el-GR"/>
        </w:rPr>
      </w:pPr>
      <w:r w:rsidRPr="00441227">
        <w:rPr>
          <w:rFonts w:cs="Calibri"/>
          <w:sz w:val="26"/>
          <w:szCs w:val="26"/>
          <w:lang w:val="el-GR"/>
        </w:rPr>
        <w:t>Διοργανώνονται συστηματικά δράσεις</w:t>
      </w:r>
      <w:r w:rsidR="00441227" w:rsidRPr="00441227">
        <w:rPr>
          <w:rFonts w:cs="Calibri"/>
          <w:sz w:val="26"/>
          <w:szCs w:val="26"/>
          <w:lang w:val="el-GR"/>
        </w:rPr>
        <w:t>, όπως η σημερινή,</w:t>
      </w:r>
      <w:r w:rsidRPr="00441227">
        <w:rPr>
          <w:rFonts w:cs="Calibri"/>
          <w:sz w:val="26"/>
          <w:szCs w:val="26"/>
          <w:lang w:val="el-GR"/>
        </w:rPr>
        <w:t xml:space="preserve"> για την επιμόρφωση συμβούλων επαγγελματικού προσανατολισμού και εκπονούνται μελέτες και επιστημονικό και πληροφοριακό υλικό για συμβούλους αλλά και άλλους ενδιαφερόμενους σε θέματα δια βίου ανάπτυξης σταδιοδρομίας και κινητικότητας. </w:t>
      </w:r>
      <w:r w:rsidR="001F1C8B" w:rsidRPr="00441227">
        <w:rPr>
          <w:rFonts w:cs="Calibri"/>
          <w:sz w:val="26"/>
          <w:szCs w:val="26"/>
          <w:lang w:val="el-GR"/>
        </w:rPr>
        <w:t xml:space="preserve">Από την ίδρυση του ΕΟΠΠΕΠ στα τέλη του 2011 μέχρι και σήμερα υλοποιήθηκαν, κυρίως με τη χρηματοδότηση του Προγράμματος </w:t>
      </w:r>
      <w:proofErr w:type="spellStart"/>
      <w:r w:rsidR="001F1C8B" w:rsidRPr="00441227">
        <w:rPr>
          <w:rFonts w:cs="Calibri"/>
          <w:sz w:val="26"/>
          <w:szCs w:val="26"/>
        </w:rPr>
        <w:t>Euroguidance</w:t>
      </w:r>
      <w:proofErr w:type="spellEnd"/>
      <w:r w:rsidR="001F1C8B" w:rsidRPr="00441227">
        <w:rPr>
          <w:rFonts w:cs="Calibri"/>
          <w:sz w:val="26"/>
          <w:szCs w:val="26"/>
          <w:lang w:val="el-GR"/>
        </w:rPr>
        <w:t xml:space="preserve">, 14 επιμορφωτικές δράσεις για Συμβούλους Επαγγελματικού Προσανατολισμού με ωφελούμενους πάνω από 2.500 επαγγελματίες του δημοσίου και ιδιωτικού τομέα σε όλη την Ελλάδα. Παράλληλα, εκπονήθηκαν 12 μελέτες και εγχειρίδια για θέματα σταδιοδρομίας, επιχειρηματικότητας και απασχόλησης και εκδόθηκαν σε περίπου 10.000 αντίτυπα τα οποία διανέμονται δωρεάν σε ωφελούμενους Συμβούλους Σταδιοδρομίας και το ευρύ κοινό. Επίσης, </w:t>
      </w:r>
      <w:r w:rsidR="00E4309C" w:rsidRPr="00441227">
        <w:rPr>
          <w:rFonts w:cs="Calibri"/>
          <w:sz w:val="26"/>
          <w:szCs w:val="26"/>
          <w:lang w:val="el-GR"/>
        </w:rPr>
        <w:t>ο ΕΟΠΠΕΠ έχει διοργανώσει ή έχει συμμετάσχει σε</w:t>
      </w:r>
      <w:r w:rsidR="001F1C8B" w:rsidRPr="00441227">
        <w:rPr>
          <w:rFonts w:cs="Calibri"/>
          <w:sz w:val="26"/>
          <w:szCs w:val="26"/>
          <w:lang w:val="el-GR"/>
        </w:rPr>
        <w:t xml:space="preserve"> πληθώρα Ενημερωτικών Εκδηλώσεων Ανάπτυξης Σταδιοδρομίας για το ευρύ κοινό με χιλιάδες ωφελούμενους όλων των ηλικιών. </w:t>
      </w:r>
    </w:p>
    <w:p w:rsidR="001F1C8B" w:rsidRPr="00441227" w:rsidRDefault="001F1C8B" w:rsidP="00017E4A">
      <w:pPr>
        <w:tabs>
          <w:tab w:val="left" w:pos="720"/>
        </w:tabs>
        <w:spacing w:after="0" w:line="240" w:lineRule="auto"/>
        <w:contextualSpacing/>
        <w:jc w:val="both"/>
        <w:textAlignment w:val="baseline"/>
        <w:rPr>
          <w:rFonts w:cs="Calibri"/>
          <w:sz w:val="26"/>
          <w:szCs w:val="26"/>
          <w:lang w:val="el-GR"/>
        </w:rPr>
      </w:pPr>
    </w:p>
    <w:p w:rsidR="009E6382" w:rsidRPr="00441227" w:rsidRDefault="009E6382" w:rsidP="00017E4A">
      <w:pPr>
        <w:tabs>
          <w:tab w:val="left" w:pos="720"/>
        </w:tabs>
        <w:spacing w:after="0" w:line="240" w:lineRule="auto"/>
        <w:contextualSpacing/>
        <w:jc w:val="both"/>
        <w:textAlignment w:val="baseline"/>
        <w:rPr>
          <w:rFonts w:eastAsia="Times New Roman" w:cs="Calibri"/>
          <w:sz w:val="26"/>
          <w:szCs w:val="26"/>
          <w:lang w:val="el-GR" w:eastAsia="el-GR"/>
        </w:rPr>
      </w:pPr>
      <w:r w:rsidRPr="00441227">
        <w:rPr>
          <w:rFonts w:cs="Calibri"/>
          <w:sz w:val="26"/>
          <w:szCs w:val="26"/>
          <w:lang w:val="el-GR"/>
        </w:rPr>
        <w:t>Τα τελευταία χρόνια έχουν υλοποιηθεί από τον ΕΟΠΠΕΠ, σ</w:t>
      </w:r>
      <w:r w:rsidR="004564CA" w:rsidRPr="00441227">
        <w:rPr>
          <w:rFonts w:cs="Calibri"/>
          <w:sz w:val="26"/>
          <w:szCs w:val="26"/>
          <w:lang w:val="el-GR"/>
        </w:rPr>
        <w:t>ημαντ</w:t>
      </w:r>
      <w:r w:rsidRPr="00441227">
        <w:rPr>
          <w:rFonts w:cs="Calibri"/>
          <w:sz w:val="26"/>
          <w:szCs w:val="26"/>
          <w:lang w:val="el-GR"/>
        </w:rPr>
        <w:t>ικές δράσεις για την αναβάθμιση</w:t>
      </w:r>
      <w:r w:rsidR="004564CA" w:rsidRPr="00441227">
        <w:rPr>
          <w:rFonts w:cs="Calibri"/>
          <w:sz w:val="26"/>
          <w:szCs w:val="26"/>
          <w:lang w:val="el-GR"/>
        </w:rPr>
        <w:t xml:space="preserve"> της ποιότητας των παρεχόμενων υπηρεσιών συμβουλευτικής σταδιοδρομίας στο δημόσιο και ιδιωτικό τομέα</w:t>
      </w:r>
      <w:r w:rsidR="00441227" w:rsidRPr="00441227">
        <w:rPr>
          <w:rFonts w:cs="Calibri"/>
          <w:sz w:val="26"/>
          <w:szCs w:val="26"/>
          <w:lang w:val="el-GR"/>
        </w:rPr>
        <w:t>,</w:t>
      </w:r>
      <w:r w:rsidR="004564CA" w:rsidRPr="00441227">
        <w:rPr>
          <w:rFonts w:cs="Calibri"/>
          <w:sz w:val="26"/>
          <w:szCs w:val="26"/>
          <w:lang w:val="el-GR"/>
        </w:rPr>
        <w:t xml:space="preserve"> </w:t>
      </w:r>
      <w:r w:rsidR="00441227" w:rsidRPr="00441227">
        <w:rPr>
          <w:rFonts w:cs="Calibri"/>
          <w:sz w:val="26"/>
          <w:szCs w:val="26"/>
          <w:lang w:val="el-GR"/>
        </w:rPr>
        <w:t>όπως:</w:t>
      </w:r>
      <w:r w:rsidR="004564CA" w:rsidRPr="00441227">
        <w:rPr>
          <w:rFonts w:cs="Calibri"/>
          <w:sz w:val="26"/>
          <w:szCs w:val="26"/>
          <w:lang w:val="el-GR"/>
        </w:rPr>
        <w:t xml:space="preserve"> η α</w:t>
      </w:r>
      <w:r w:rsidR="004564CA" w:rsidRPr="00441227">
        <w:rPr>
          <w:rFonts w:eastAsia="Times New Roman" w:cs="Calibri"/>
          <w:sz w:val="26"/>
          <w:szCs w:val="26"/>
          <w:lang w:val="el-GR" w:eastAsia="el-GR"/>
        </w:rPr>
        <w:t>νάπτυξη του Ελληνικού Κώδικα Δεοντολογίας Συμβούλων</w:t>
      </w:r>
      <w:r w:rsidRPr="00441227">
        <w:rPr>
          <w:rFonts w:eastAsia="Times New Roman" w:cs="Calibri"/>
          <w:sz w:val="26"/>
          <w:szCs w:val="26"/>
          <w:lang w:val="el-GR" w:eastAsia="el-GR"/>
        </w:rPr>
        <w:t xml:space="preserve"> Επαγγελματικού Προσανατολισμού, το </w:t>
      </w:r>
      <w:r w:rsidRPr="00441227">
        <w:rPr>
          <w:rFonts w:cs="Calibri"/>
          <w:sz w:val="26"/>
          <w:szCs w:val="26"/>
          <w:lang w:val="el-GR"/>
        </w:rPr>
        <w:t>Επαγγελματικό Περίγραμμα του Συμβούλου Επαγγελματικού</w:t>
      </w:r>
      <w:r w:rsidR="004C4A24" w:rsidRPr="00441227">
        <w:rPr>
          <w:rFonts w:cs="Calibri"/>
          <w:sz w:val="26"/>
          <w:szCs w:val="26"/>
          <w:lang w:val="el-GR"/>
        </w:rPr>
        <w:t xml:space="preserve"> </w:t>
      </w:r>
      <w:r w:rsidR="00441227" w:rsidRPr="00441227">
        <w:rPr>
          <w:rFonts w:cs="Calibri"/>
          <w:sz w:val="26"/>
          <w:szCs w:val="26"/>
          <w:lang w:val="el-GR"/>
        </w:rPr>
        <w:t>Προσανατολισμού /Σταδιοδρομίας. Π</w:t>
      </w:r>
      <w:r w:rsidR="004564CA" w:rsidRPr="00441227">
        <w:rPr>
          <w:rFonts w:cs="Calibri"/>
          <w:sz w:val="26"/>
          <w:szCs w:val="26"/>
          <w:lang w:val="el-GR"/>
        </w:rPr>
        <w:t>αράλληλα προετοιμάζονται οι θεσμικές διαδικασίες για την Πιστοποίηση Συμβούλων Επαγγελματικού Προσανατολισμού και Σταδιοδρομίας</w:t>
      </w:r>
      <w:r w:rsidR="00D65EFE" w:rsidRPr="00441227">
        <w:rPr>
          <w:rFonts w:cs="Calibri"/>
          <w:sz w:val="26"/>
          <w:szCs w:val="26"/>
          <w:lang w:val="el-GR"/>
        </w:rPr>
        <w:t>, μέσω των οποίων αναμένεται να πιστοποιηθούν πάνω από 5.000 επαγγελματίες του τομέα Συμβουλευτικής Σταδιοδρομίας σε όλη την Ελλάδα</w:t>
      </w:r>
      <w:r w:rsidR="004564CA" w:rsidRPr="00441227">
        <w:rPr>
          <w:rFonts w:cs="Calibri"/>
          <w:sz w:val="26"/>
          <w:szCs w:val="26"/>
          <w:lang w:val="el-GR"/>
        </w:rPr>
        <w:t>.</w:t>
      </w:r>
      <w:r w:rsidR="004564CA" w:rsidRPr="00441227">
        <w:rPr>
          <w:rFonts w:eastAsia="Times New Roman" w:cs="Calibri"/>
          <w:sz w:val="26"/>
          <w:szCs w:val="26"/>
          <w:lang w:val="el-GR" w:eastAsia="el-GR"/>
        </w:rPr>
        <w:t xml:space="preserve"> </w:t>
      </w:r>
    </w:p>
    <w:p w:rsidR="00441227" w:rsidRPr="00441227" w:rsidRDefault="00441227" w:rsidP="00017E4A">
      <w:pPr>
        <w:tabs>
          <w:tab w:val="left" w:pos="720"/>
        </w:tabs>
        <w:spacing w:after="0" w:line="240" w:lineRule="auto"/>
        <w:contextualSpacing/>
        <w:jc w:val="both"/>
        <w:textAlignment w:val="baseline"/>
        <w:rPr>
          <w:rFonts w:eastAsia="Times New Roman" w:cs="Calibri"/>
          <w:sz w:val="26"/>
          <w:szCs w:val="26"/>
          <w:lang w:val="el-GR" w:eastAsia="el-GR"/>
        </w:rPr>
      </w:pPr>
    </w:p>
    <w:p w:rsidR="004564CA" w:rsidRPr="00441227" w:rsidRDefault="00441227" w:rsidP="00017E4A">
      <w:pPr>
        <w:tabs>
          <w:tab w:val="left" w:pos="720"/>
        </w:tabs>
        <w:spacing w:after="0" w:line="240" w:lineRule="auto"/>
        <w:contextualSpacing/>
        <w:jc w:val="both"/>
        <w:textAlignment w:val="baseline"/>
        <w:rPr>
          <w:rFonts w:eastAsia="Times New Roman" w:cs="Calibri"/>
          <w:sz w:val="26"/>
          <w:szCs w:val="26"/>
          <w:lang w:val="el-GR" w:eastAsia="el-GR"/>
        </w:rPr>
      </w:pPr>
      <w:r w:rsidRPr="00441227">
        <w:rPr>
          <w:rFonts w:eastAsia="Times New Roman" w:cs="Calibri"/>
          <w:sz w:val="26"/>
          <w:szCs w:val="26"/>
          <w:lang w:val="el-GR" w:eastAsia="el-GR"/>
        </w:rPr>
        <w:t xml:space="preserve">Αντίστοιχα, </w:t>
      </w:r>
      <w:r w:rsidR="004564CA" w:rsidRPr="00441227">
        <w:rPr>
          <w:rFonts w:eastAsia="Times New Roman" w:cs="Calibri"/>
          <w:sz w:val="26"/>
          <w:szCs w:val="26"/>
          <w:lang w:val="el-GR" w:eastAsia="el-GR"/>
        </w:rPr>
        <w:t xml:space="preserve">αναπτύσσονται καινοτόμα εργαλεία </w:t>
      </w:r>
      <w:r w:rsidR="004564CA" w:rsidRPr="00441227">
        <w:rPr>
          <w:rFonts w:cs="Calibri"/>
          <w:sz w:val="26"/>
          <w:szCs w:val="26"/>
          <w:lang w:val="el-GR"/>
        </w:rPr>
        <w:t xml:space="preserve">με την αξιοποίηση των νέων τεχνολογιών </w:t>
      </w:r>
      <w:r w:rsidR="004564CA" w:rsidRPr="00441227">
        <w:rPr>
          <w:rFonts w:eastAsia="Times New Roman" w:cs="Calibri"/>
          <w:sz w:val="26"/>
          <w:szCs w:val="26"/>
          <w:lang w:val="el-GR" w:eastAsia="el-GR"/>
        </w:rPr>
        <w:t>για την ενημέρωση και ευαισθητοποίηση όλων των πολιτών στη δια βίου ανάπτυξη σταδιοδρομίας και την ενημέρωσή τους για την αγορά εργασίας</w:t>
      </w:r>
      <w:r w:rsidR="009E6382" w:rsidRPr="00441227">
        <w:rPr>
          <w:rFonts w:eastAsia="Times New Roman" w:cs="Calibri"/>
          <w:sz w:val="26"/>
          <w:szCs w:val="26"/>
          <w:lang w:val="el-GR" w:eastAsia="el-GR"/>
        </w:rPr>
        <w:t>.</w:t>
      </w:r>
    </w:p>
    <w:p w:rsidR="00E343AA" w:rsidRPr="00441227" w:rsidRDefault="00E343AA" w:rsidP="00017E4A">
      <w:pPr>
        <w:spacing w:after="0" w:line="240" w:lineRule="auto"/>
        <w:rPr>
          <w:sz w:val="26"/>
          <w:szCs w:val="26"/>
          <w:lang w:val="el-GR"/>
        </w:rPr>
      </w:pPr>
    </w:p>
    <w:p w:rsidR="009E6382" w:rsidRPr="00441227" w:rsidRDefault="009E6382" w:rsidP="00017E4A">
      <w:pPr>
        <w:spacing w:after="0" w:line="240" w:lineRule="auto"/>
        <w:jc w:val="both"/>
        <w:textAlignment w:val="baseline"/>
        <w:rPr>
          <w:rFonts w:cs="Calibri"/>
          <w:bCs/>
          <w:sz w:val="26"/>
          <w:szCs w:val="26"/>
          <w:lang w:val="el-GR"/>
        </w:rPr>
      </w:pPr>
      <w:r w:rsidRPr="00441227">
        <w:rPr>
          <w:rFonts w:cs="Calibri"/>
          <w:sz w:val="26"/>
          <w:szCs w:val="26"/>
          <w:lang w:val="el-GR"/>
        </w:rPr>
        <w:t xml:space="preserve">Η </w:t>
      </w:r>
      <w:r w:rsidRPr="00441227">
        <w:rPr>
          <w:rFonts w:cs="Calibri"/>
          <w:b/>
          <w:sz w:val="26"/>
          <w:szCs w:val="26"/>
          <w:lang w:val="el-GR"/>
        </w:rPr>
        <w:t xml:space="preserve">Διαδικτυακή </w:t>
      </w:r>
      <w:proofErr w:type="spellStart"/>
      <w:r w:rsidRPr="00441227">
        <w:rPr>
          <w:rFonts w:cs="Calibri"/>
          <w:b/>
          <w:sz w:val="26"/>
          <w:szCs w:val="26"/>
          <w:lang w:val="el-GR"/>
        </w:rPr>
        <w:t>Διαδραστική</w:t>
      </w:r>
      <w:proofErr w:type="spellEnd"/>
      <w:r w:rsidRPr="00441227">
        <w:rPr>
          <w:rFonts w:cs="Calibri"/>
          <w:b/>
          <w:sz w:val="26"/>
          <w:szCs w:val="26"/>
          <w:lang w:val="el-GR"/>
        </w:rPr>
        <w:t xml:space="preserve"> Πύλη Συμβουλευτικής Επαγγελματικού Προσανατολισμού για εφήβους και νέους</w:t>
      </w:r>
      <w:r w:rsidRPr="00441227">
        <w:rPr>
          <w:rFonts w:cs="Calibri"/>
          <w:b/>
          <w:bCs/>
          <w:sz w:val="26"/>
          <w:szCs w:val="26"/>
          <w:lang w:val="el-GR"/>
        </w:rPr>
        <w:t xml:space="preserve"> </w:t>
      </w:r>
      <w:hyperlink r:id="rId8" w:tgtFrame="_blank" w:history="1">
        <w:r w:rsidRPr="00441227">
          <w:rPr>
            <w:rStyle w:val="-"/>
            <w:rFonts w:cs="Calibri"/>
            <w:b/>
            <w:bCs/>
            <w:color w:val="1F497D"/>
            <w:sz w:val="26"/>
            <w:szCs w:val="26"/>
          </w:rPr>
          <w:t>www</w:t>
        </w:r>
        <w:r w:rsidRPr="00441227">
          <w:rPr>
            <w:rStyle w:val="-"/>
            <w:rFonts w:cs="Calibri"/>
            <w:b/>
            <w:bCs/>
            <w:color w:val="1F497D"/>
            <w:sz w:val="26"/>
            <w:szCs w:val="26"/>
            <w:lang w:val="el-GR"/>
          </w:rPr>
          <w:t>.</w:t>
        </w:r>
        <w:r w:rsidRPr="00441227">
          <w:rPr>
            <w:rStyle w:val="-"/>
            <w:rFonts w:cs="Calibri"/>
            <w:b/>
            <w:bCs/>
            <w:color w:val="1F497D"/>
            <w:sz w:val="26"/>
            <w:szCs w:val="26"/>
          </w:rPr>
          <w:t>eoppep</w:t>
        </w:r>
        <w:r w:rsidRPr="00441227">
          <w:rPr>
            <w:rStyle w:val="-"/>
            <w:rFonts w:cs="Calibri"/>
            <w:b/>
            <w:bCs/>
            <w:color w:val="1F497D"/>
            <w:sz w:val="26"/>
            <w:szCs w:val="26"/>
            <w:lang w:val="el-GR"/>
          </w:rPr>
          <w:t>.</w:t>
        </w:r>
        <w:r w:rsidRPr="00441227">
          <w:rPr>
            <w:rStyle w:val="-"/>
            <w:rFonts w:cs="Calibri"/>
            <w:b/>
            <w:bCs/>
            <w:color w:val="1F497D"/>
            <w:sz w:val="26"/>
            <w:szCs w:val="26"/>
          </w:rPr>
          <w:t>gr</w:t>
        </w:r>
      </w:hyperlink>
      <w:hyperlink r:id="rId9" w:tgtFrame="_blank" w:history="1">
        <w:r w:rsidRPr="00441227">
          <w:rPr>
            <w:rStyle w:val="-"/>
            <w:rFonts w:cs="Calibri"/>
            <w:b/>
            <w:bCs/>
            <w:color w:val="1F497D"/>
            <w:sz w:val="26"/>
            <w:szCs w:val="26"/>
            <w:lang w:val="el-GR"/>
          </w:rPr>
          <w:t>/</w:t>
        </w:r>
      </w:hyperlink>
      <w:hyperlink r:id="rId10" w:tgtFrame="_blank" w:history="1">
        <w:r w:rsidRPr="00441227">
          <w:rPr>
            <w:rStyle w:val="-"/>
            <w:rFonts w:cs="Calibri"/>
            <w:b/>
            <w:bCs/>
            <w:color w:val="1F497D"/>
            <w:sz w:val="26"/>
            <w:szCs w:val="26"/>
          </w:rPr>
          <w:t>teens</w:t>
        </w:r>
      </w:hyperlink>
      <w:r w:rsidRPr="00441227">
        <w:rPr>
          <w:rFonts w:cs="Calibri"/>
          <w:b/>
          <w:bCs/>
          <w:sz w:val="26"/>
          <w:szCs w:val="26"/>
          <w:lang w:val="el-GR"/>
        </w:rPr>
        <w:t xml:space="preserve"> </w:t>
      </w:r>
      <w:r w:rsidR="003A0046" w:rsidRPr="00441227">
        <w:rPr>
          <w:rFonts w:cs="Calibri"/>
          <w:sz w:val="26"/>
          <w:szCs w:val="26"/>
          <w:lang w:val="el-GR"/>
        </w:rPr>
        <w:t xml:space="preserve">συμβάλλει στην κινητοποίηση των εφήβων και νέων να </w:t>
      </w:r>
      <w:r w:rsidR="003A0046" w:rsidRPr="00441227">
        <w:rPr>
          <w:rFonts w:cs="Calibri"/>
          <w:sz w:val="26"/>
          <w:szCs w:val="26"/>
          <w:lang w:val="el-GR"/>
        </w:rPr>
        <w:lastRenderedPageBreak/>
        <w:t xml:space="preserve">γνωρίσουν τα ιδιαίτερα χαρακτηριστικά, αξίες και ενδιαφέροντά τους μέσα από τα ειδικά ψηφιοποιημένα τεστ επαγγελματικού προσανατολισμού. Επίσης βοηθά να προετοιμαστούν εγκαίρως για τη μετάβασή τους στην αγορά εργασίας, </w:t>
      </w:r>
      <w:r w:rsidRPr="00441227">
        <w:rPr>
          <w:rFonts w:cs="Calibri"/>
          <w:sz w:val="26"/>
          <w:szCs w:val="26"/>
          <w:lang w:val="el-GR"/>
        </w:rPr>
        <w:t xml:space="preserve">να φτιάξουν τον ατομικό τους </w:t>
      </w:r>
      <w:r w:rsidR="00935194" w:rsidRPr="00441227">
        <w:rPr>
          <w:rFonts w:cs="Calibri"/>
          <w:sz w:val="26"/>
          <w:szCs w:val="26"/>
          <w:lang w:val="el-GR"/>
        </w:rPr>
        <w:t>φάκελο</w:t>
      </w:r>
      <w:r w:rsidRPr="00441227">
        <w:rPr>
          <w:rFonts w:cs="Calibri"/>
          <w:sz w:val="26"/>
          <w:szCs w:val="26"/>
          <w:lang w:val="el-GR"/>
        </w:rPr>
        <w:t xml:space="preserve"> δεξιοτήτων με το ειδικό ψηφιακό εργαλείο (e-</w:t>
      </w:r>
      <w:proofErr w:type="spellStart"/>
      <w:r w:rsidRPr="00441227">
        <w:rPr>
          <w:rFonts w:cs="Calibri"/>
          <w:sz w:val="26"/>
          <w:szCs w:val="26"/>
          <w:lang w:val="el-GR"/>
        </w:rPr>
        <w:t>portfoli</w:t>
      </w:r>
      <w:proofErr w:type="spellEnd"/>
      <w:r w:rsidRPr="00441227">
        <w:rPr>
          <w:rFonts w:cs="Calibri"/>
          <w:sz w:val="26"/>
          <w:szCs w:val="26"/>
          <w:lang w:val="el-GR"/>
        </w:rPr>
        <w:t xml:space="preserve">o), να απευθύνουν ερωτήματα σε σύμβουλο σταδιοδρομίας των ΚΕΣΥΠ του Υπουργείου Παιδείας και να κλείσουν ραντεβού για εξατομικευμένη συμβουλευτική και να ενημερωθούν </w:t>
      </w:r>
      <w:r w:rsidR="004C4A24" w:rsidRPr="00441227">
        <w:rPr>
          <w:rFonts w:cs="Calibri"/>
          <w:sz w:val="26"/>
          <w:szCs w:val="26"/>
          <w:lang w:val="el-GR"/>
        </w:rPr>
        <w:t xml:space="preserve">μέσα από τους ειδικούς Θεματικούς Καταλόγους Πληροφόρησης </w:t>
      </w:r>
      <w:r w:rsidRPr="00441227">
        <w:rPr>
          <w:rFonts w:cs="Calibri"/>
          <w:sz w:val="26"/>
          <w:szCs w:val="26"/>
          <w:lang w:val="el-GR"/>
        </w:rPr>
        <w:t xml:space="preserve">για θέματα εκπαίδευσης και απασχόλησης, ευκαιρίες κινητικότητας κλπ. Το φιλόδοξο και απαιτητικό έργο της Πύλης </w:t>
      </w:r>
      <w:hyperlink r:id="rId11" w:tgtFrame="_blank" w:history="1">
        <w:r w:rsidRPr="00441227">
          <w:rPr>
            <w:rStyle w:val="-"/>
            <w:rFonts w:cs="Calibri"/>
            <w:b/>
            <w:bCs/>
            <w:color w:val="1F497D"/>
            <w:sz w:val="26"/>
            <w:szCs w:val="26"/>
          </w:rPr>
          <w:t>www</w:t>
        </w:r>
        <w:r w:rsidRPr="00441227">
          <w:rPr>
            <w:rStyle w:val="-"/>
            <w:rFonts w:cs="Calibri"/>
            <w:b/>
            <w:bCs/>
            <w:color w:val="1F497D"/>
            <w:sz w:val="26"/>
            <w:szCs w:val="26"/>
            <w:lang w:val="el-GR"/>
          </w:rPr>
          <w:t>.</w:t>
        </w:r>
        <w:r w:rsidRPr="00441227">
          <w:rPr>
            <w:rStyle w:val="-"/>
            <w:rFonts w:cs="Calibri"/>
            <w:b/>
            <w:bCs/>
            <w:color w:val="1F497D"/>
            <w:sz w:val="26"/>
            <w:szCs w:val="26"/>
          </w:rPr>
          <w:t>eoppep</w:t>
        </w:r>
        <w:r w:rsidRPr="00441227">
          <w:rPr>
            <w:rStyle w:val="-"/>
            <w:rFonts w:cs="Calibri"/>
            <w:b/>
            <w:bCs/>
            <w:color w:val="1F497D"/>
            <w:sz w:val="26"/>
            <w:szCs w:val="26"/>
            <w:lang w:val="el-GR"/>
          </w:rPr>
          <w:t>.</w:t>
        </w:r>
        <w:r w:rsidRPr="00441227">
          <w:rPr>
            <w:rStyle w:val="-"/>
            <w:rFonts w:cs="Calibri"/>
            <w:b/>
            <w:bCs/>
            <w:color w:val="1F497D"/>
            <w:sz w:val="26"/>
            <w:szCs w:val="26"/>
          </w:rPr>
          <w:t>gr</w:t>
        </w:r>
      </w:hyperlink>
      <w:hyperlink r:id="rId12" w:tgtFrame="_blank" w:history="1">
        <w:r w:rsidRPr="00441227">
          <w:rPr>
            <w:rStyle w:val="-"/>
            <w:rFonts w:cs="Calibri"/>
            <w:b/>
            <w:bCs/>
            <w:color w:val="1F497D"/>
            <w:sz w:val="26"/>
            <w:szCs w:val="26"/>
            <w:lang w:val="el-GR"/>
          </w:rPr>
          <w:t>/</w:t>
        </w:r>
      </w:hyperlink>
      <w:hyperlink r:id="rId13" w:tgtFrame="_blank" w:history="1">
        <w:r w:rsidRPr="00441227">
          <w:rPr>
            <w:rStyle w:val="-"/>
            <w:rFonts w:cs="Calibri"/>
            <w:b/>
            <w:bCs/>
            <w:color w:val="1F497D"/>
            <w:sz w:val="26"/>
            <w:szCs w:val="26"/>
          </w:rPr>
          <w:t>teens</w:t>
        </w:r>
      </w:hyperlink>
      <w:r w:rsidRPr="00441227">
        <w:rPr>
          <w:rFonts w:cs="Calibri"/>
          <w:b/>
          <w:bCs/>
          <w:sz w:val="26"/>
          <w:szCs w:val="26"/>
          <w:lang w:val="el-GR"/>
        </w:rPr>
        <w:t xml:space="preserve">  </w:t>
      </w:r>
      <w:r w:rsidRPr="00441227">
        <w:rPr>
          <w:rFonts w:cs="Calibri"/>
          <w:bCs/>
          <w:sz w:val="26"/>
          <w:szCs w:val="26"/>
          <w:lang w:val="el-GR"/>
        </w:rPr>
        <w:t>ολοκληρώθηκε</w:t>
      </w:r>
      <w:r w:rsidR="00265FB2" w:rsidRPr="00441227">
        <w:rPr>
          <w:rFonts w:cs="Calibri"/>
          <w:bCs/>
          <w:sz w:val="26"/>
          <w:szCs w:val="26"/>
          <w:lang w:val="el-GR"/>
        </w:rPr>
        <w:t xml:space="preserve"> με τη χρηματοδότηση του Ε.Π. «Εκπαίδευση και Δια Βίου Μάθηση»</w:t>
      </w:r>
      <w:r w:rsidRPr="00441227">
        <w:rPr>
          <w:rFonts w:cs="Calibri"/>
          <w:bCs/>
          <w:sz w:val="26"/>
          <w:szCs w:val="26"/>
          <w:lang w:val="el-GR"/>
        </w:rPr>
        <w:t xml:space="preserve"> και πλέον οι έφηβοι και νέοι μπορούν να επωφεληθούν από μια σειρά νέων εργαλείων, όπως:</w:t>
      </w:r>
    </w:p>
    <w:p w:rsidR="009E6382" w:rsidRPr="00441227" w:rsidRDefault="009E6382" w:rsidP="00017E4A">
      <w:pPr>
        <w:numPr>
          <w:ilvl w:val="0"/>
          <w:numId w:val="1"/>
        </w:numPr>
        <w:spacing w:after="0" w:line="240" w:lineRule="auto"/>
        <w:jc w:val="both"/>
        <w:textAlignment w:val="baseline"/>
        <w:rPr>
          <w:rFonts w:cs="Calibri"/>
          <w:bCs/>
          <w:sz w:val="26"/>
          <w:szCs w:val="26"/>
          <w:lang w:val="el-GR"/>
        </w:rPr>
      </w:pPr>
      <w:r w:rsidRPr="00441227">
        <w:rPr>
          <w:rFonts w:cs="Calibri"/>
          <w:bCs/>
          <w:sz w:val="26"/>
          <w:szCs w:val="26"/>
          <w:lang w:val="el-GR"/>
        </w:rPr>
        <w:t xml:space="preserve">το </w:t>
      </w:r>
      <w:r w:rsidR="00412130" w:rsidRPr="00441227">
        <w:rPr>
          <w:rFonts w:cs="Calibri"/>
          <w:bCs/>
          <w:sz w:val="26"/>
          <w:szCs w:val="26"/>
          <w:lang w:val="el-GR"/>
        </w:rPr>
        <w:t xml:space="preserve">Καναδικό </w:t>
      </w:r>
      <w:proofErr w:type="spellStart"/>
      <w:r w:rsidR="00412130" w:rsidRPr="00441227">
        <w:rPr>
          <w:rFonts w:cs="Calibri"/>
          <w:bCs/>
          <w:sz w:val="26"/>
          <w:szCs w:val="26"/>
          <w:lang w:val="el-GR"/>
        </w:rPr>
        <w:t>διαδραστικό</w:t>
      </w:r>
      <w:proofErr w:type="spellEnd"/>
      <w:r w:rsidR="00412130" w:rsidRPr="00441227">
        <w:rPr>
          <w:rFonts w:cs="Calibri"/>
          <w:bCs/>
          <w:sz w:val="26"/>
          <w:szCs w:val="26"/>
          <w:lang w:val="el-GR"/>
        </w:rPr>
        <w:t xml:space="preserve"> παιχνίδι ανάπτυξης δεξιοτήτων ζωής και σταδιοδρομίας που έχει προσαρμοστεί στα ελληνικά δεδομένα</w:t>
      </w:r>
      <w:r w:rsidRPr="00441227">
        <w:rPr>
          <w:rFonts w:cs="Calibri"/>
          <w:bCs/>
          <w:sz w:val="26"/>
          <w:szCs w:val="26"/>
          <w:lang w:val="el-GR"/>
        </w:rPr>
        <w:t xml:space="preserve"> </w:t>
      </w:r>
      <w:r w:rsidR="00412130" w:rsidRPr="00441227">
        <w:rPr>
          <w:rFonts w:cs="Calibri"/>
          <w:bCs/>
          <w:sz w:val="26"/>
          <w:szCs w:val="26"/>
          <w:lang w:val="el-GR"/>
        </w:rPr>
        <w:t>«</w:t>
      </w:r>
      <w:proofErr w:type="spellStart"/>
      <w:r w:rsidR="002574C5" w:rsidRPr="00441227">
        <w:rPr>
          <w:rFonts w:cs="Calibri"/>
          <w:bCs/>
          <w:sz w:val="26"/>
          <w:szCs w:val="26"/>
          <w:lang w:val="el-GR"/>
        </w:rPr>
        <w:t>The</w:t>
      </w:r>
      <w:proofErr w:type="spellEnd"/>
      <w:r w:rsidR="002574C5" w:rsidRPr="00441227">
        <w:rPr>
          <w:rFonts w:cs="Calibri"/>
          <w:bCs/>
          <w:sz w:val="26"/>
          <w:szCs w:val="26"/>
          <w:lang w:val="el-GR"/>
        </w:rPr>
        <w:t xml:space="preserve"> </w:t>
      </w:r>
      <w:proofErr w:type="spellStart"/>
      <w:r w:rsidRPr="00441227">
        <w:rPr>
          <w:rFonts w:cs="Calibri"/>
          <w:bCs/>
          <w:sz w:val="26"/>
          <w:szCs w:val="26"/>
          <w:lang w:val="el-GR"/>
        </w:rPr>
        <w:t>Real</w:t>
      </w:r>
      <w:proofErr w:type="spellEnd"/>
      <w:r w:rsidRPr="00441227">
        <w:rPr>
          <w:rFonts w:cs="Calibri"/>
          <w:bCs/>
          <w:sz w:val="26"/>
          <w:szCs w:val="26"/>
          <w:lang w:val="el-GR"/>
        </w:rPr>
        <w:t xml:space="preserve"> </w:t>
      </w:r>
      <w:proofErr w:type="spellStart"/>
      <w:r w:rsidRPr="00441227">
        <w:rPr>
          <w:rFonts w:cs="Calibri"/>
          <w:bCs/>
          <w:sz w:val="26"/>
          <w:szCs w:val="26"/>
          <w:lang w:val="el-GR"/>
        </w:rPr>
        <w:t>Game</w:t>
      </w:r>
      <w:proofErr w:type="spellEnd"/>
      <w:r w:rsidR="002574C5" w:rsidRPr="00441227">
        <w:rPr>
          <w:rFonts w:cs="Calibri"/>
          <w:bCs/>
          <w:sz w:val="26"/>
          <w:szCs w:val="26"/>
          <w:lang w:val="el-GR"/>
        </w:rPr>
        <w:t xml:space="preserve"> για εφήβους ηλικίας 12-15 ετών</w:t>
      </w:r>
      <w:r w:rsidR="00412130" w:rsidRPr="00441227">
        <w:rPr>
          <w:rFonts w:cs="Calibri"/>
          <w:bCs/>
          <w:sz w:val="26"/>
          <w:szCs w:val="26"/>
          <w:lang w:val="el-GR"/>
        </w:rPr>
        <w:t>»</w:t>
      </w:r>
      <w:r w:rsidR="002574C5" w:rsidRPr="00441227">
        <w:rPr>
          <w:rFonts w:cs="Calibri"/>
          <w:bCs/>
          <w:sz w:val="26"/>
          <w:szCs w:val="26"/>
          <w:lang w:val="el-GR"/>
        </w:rPr>
        <w:t xml:space="preserve"> και </w:t>
      </w:r>
      <w:r w:rsidR="00412130" w:rsidRPr="00441227">
        <w:rPr>
          <w:rFonts w:cs="Calibri"/>
          <w:bCs/>
          <w:sz w:val="26"/>
          <w:szCs w:val="26"/>
          <w:lang w:val="el-GR"/>
        </w:rPr>
        <w:t>«</w:t>
      </w:r>
      <w:proofErr w:type="spellStart"/>
      <w:r w:rsidR="002574C5" w:rsidRPr="00441227">
        <w:rPr>
          <w:rFonts w:cs="Calibri"/>
          <w:bCs/>
          <w:sz w:val="26"/>
          <w:szCs w:val="26"/>
          <w:lang w:val="el-GR"/>
        </w:rPr>
        <w:t>The</w:t>
      </w:r>
      <w:proofErr w:type="spellEnd"/>
      <w:r w:rsidR="002574C5" w:rsidRPr="00441227">
        <w:rPr>
          <w:rFonts w:cs="Calibri"/>
          <w:bCs/>
          <w:sz w:val="26"/>
          <w:szCs w:val="26"/>
          <w:lang w:val="el-GR"/>
        </w:rPr>
        <w:t xml:space="preserve"> </w:t>
      </w:r>
      <w:proofErr w:type="spellStart"/>
      <w:r w:rsidR="002574C5" w:rsidRPr="00441227">
        <w:rPr>
          <w:rFonts w:cs="Calibri"/>
          <w:bCs/>
          <w:sz w:val="26"/>
          <w:szCs w:val="26"/>
          <w:lang w:val="el-GR"/>
        </w:rPr>
        <w:t>Be</w:t>
      </w:r>
      <w:proofErr w:type="spellEnd"/>
      <w:r w:rsidR="002574C5" w:rsidRPr="00441227">
        <w:rPr>
          <w:rFonts w:cs="Calibri"/>
          <w:bCs/>
          <w:sz w:val="26"/>
          <w:szCs w:val="26"/>
          <w:lang w:val="el-GR"/>
        </w:rPr>
        <w:t xml:space="preserve"> </w:t>
      </w:r>
      <w:proofErr w:type="spellStart"/>
      <w:r w:rsidR="002574C5" w:rsidRPr="00441227">
        <w:rPr>
          <w:rFonts w:cs="Calibri"/>
          <w:bCs/>
          <w:sz w:val="26"/>
          <w:szCs w:val="26"/>
          <w:lang w:val="el-GR"/>
        </w:rPr>
        <w:t>Real</w:t>
      </w:r>
      <w:proofErr w:type="spellEnd"/>
      <w:r w:rsidR="002574C5" w:rsidRPr="00441227">
        <w:rPr>
          <w:rFonts w:cs="Calibri"/>
          <w:bCs/>
          <w:sz w:val="26"/>
          <w:szCs w:val="26"/>
          <w:lang w:val="el-GR"/>
        </w:rPr>
        <w:t xml:space="preserve"> </w:t>
      </w:r>
      <w:proofErr w:type="spellStart"/>
      <w:r w:rsidR="002574C5" w:rsidRPr="00441227">
        <w:rPr>
          <w:rFonts w:cs="Calibri"/>
          <w:bCs/>
          <w:sz w:val="26"/>
          <w:szCs w:val="26"/>
          <w:lang w:val="el-GR"/>
        </w:rPr>
        <w:t>Game</w:t>
      </w:r>
      <w:proofErr w:type="spellEnd"/>
      <w:r w:rsidR="002574C5" w:rsidRPr="00441227">
        <w:rPr>
          <w:rFonts w:cs="Calibri"/>
          <w:bCs/>
          <w:sz w:val="26"/>
          <w:szCs w:val="26"/>
          <w:lang w:val="el-GR"/>
        </w:rPr>
        <w:t xml:space="preserve"> για εφήβους ηλικίας 15-18 ετών</w:t>
      </w:r>
      <w:r w:rsidR="00412130" w:rsidRPr="00441227">
        <w:rPr>
          <w:rFonts w:cs="Calibri"/>
          <w:bCs/>
          <w:sz w:val="26"/>
          <w:szCs w:val="26"/>
          <w:lang w:val="el-GR"/>
        </w:rPr>
        <w:t>»</w:t>
      </w:r>
      <w:r w:rsidRPr="00441227">
        <w:rPr>
          <w:rFonts w:cs="Calibri"/>
          <w:bCs/>
          <w:sz w:val="26"/>
          <w:szCs w:val="26"/>
          <w:lang w:val="el-GR"/>
        </w:rPr>
        <w:t>, το οποίο τους βοηθά να οραμα</w:t>
      </w:r>
      <w:r w:rsidR="00412130" w:rsidRPr="00441227">
        <w:rPr>
          <w:rFonts w:cs="Calibri"/>
          <w:bCs/>
          <w:sz w:val="26"/>
          <w:szCs w:val="26"/>
          <w:lang w:val="el-GR"/>
        </w:rPr>
        <w:t>τιστούν το μέλλον τους.</w:t>
      </w:r>
    </w:p>
    <w:p w:rsidR="009E6382" w:rsidRPr="00441227" w:rsidRDefault="009E6382" w:rsidP="00017E4A">
      <w:pPr>
        <w:numPr>
          <w:ilvl w:val="0"/>
          <w:numId w:val="1"/>
        </w:numPr>
        <w:spacing w:after="0" w:line="240" w:lineRule="auto"/>
        <w:jc w:val="both"/>
        <w:textAlignment w:val="baseline"/>
        <w:rPr>
          <w:rFonts w:eastAsia="Times New Roman" w:cs="Calibri"/>
          <w:sz w:val="26"/>
          <w:szCs w:val="26"/>
          <w:lang w:val="el-GR" w:eastAsia="el-GR"/>
        </w:rPr>
      </w:pPr>
      <w:r w:rsidRPr="00441227">
        <w:rPr>
          <w:rFonts w:cs="Calibri"/>
          <w:sz w:val="26"/>
          <w:szCs w:val="26"/>
          <w:lang w:val="el-GR"/>
        </w:rPr>
        <w:t xml:space="preserve">τα </w:t>
      </w:r>
      <w:r w:rsidRPr="00441227">
        <w:rPr>
          <w:rFonts w:eastAsia="Times New Roman" w:cs="Calibri"/>
          <w:sz w:val="26"/>
          <w:szCs w:val="26"/>
          <w:lang w:val="el-GR" w:eastAsia="el-GR"/>
        </w:rPr>
        <w:t xml:space="preserve"> </w:t>
      </w:r>
      <w:r w:rsidR="002574C5" w:rsidRPr="00441227">
        <w:rPr>
          <w:rFonts w:eastAsia="Times New Roman" w:cs="Calibri"/>
          <w:sz w:val="26"/>
          <w:szCs w:val="26"/>
          <w:lang w:val="el-GR" w:eastAsia="el-GR"/>
        </w:rPr>
        <w:t xml:space="preserve">17 </w:t>
      </w:r>
      <w:r w:rsidRPr="00441227">
        <w:rPr>
          <w:rFonts w:cs="Calibri"/>
          <w:sz w:val="26"/>
          <w:szCs w:val="26"/>
          <w:lang w:val="el-GR"/>
        </w:rPr>
        <w:t>βίντεο παρουσίασης επαγγελματικών τομέων</w:t>
      </w:r>
      <w:r w:rsidR="002574C5" w:rsidRPr="00441227">
        <w:rPr>
          <w:rFonts w:cs="Calibri"/>
          <w:sz w:val="26"/>
          <w:szCs w:val="26"/>
          <w:lang w:val="el-GR"/>
        </w:rPr>
        <w:t xml:space="preserve">, </w:t>
      </w:r>
      <w:r w:rsidRPr="00441227">
        <w:rPr>
          <w:rFonts w:eastAsia="Times New Roman" w:cs="Calibri"/>
          <w:sz w:val="26"/>
          <w:szCs w:val="26"/>
          <w:lang w:val="el-GR" w:eastAsia="el-GR"/>
        </w:rPr>
        <w:t xml:space="preserve"> </w:t>
      </w:r>
      <w:r w:rsidR="002574C5" w:rsidRPr="00441227">
        <w:rPr>
          <w:rFonts w:eastAsia="Times New Roman" w:cs="Calibri"/>
          <w:sz w:val="26"/>
          <w:szCs w:val="26"/>
          <w:lang w:val="el-GR" w:eastAsia="el-GR"/>
        </w:rPr>
        <w:t xml:space="preserve">90 βίντεο επιλεγμένων επαγγελμάτων </w:t>
      </w:r>
      <w:r w:rsidRPr="00441227">
        <w:rPr>
          <w:rFonts w:cs="Calibri"/>
          <w:sz w:val="26"/>
          <w:szCs w:val="26"/>
          <w:lang w:val="el-GR"/>
        </w:rPr>
        <w:t xml:space="preserve">και </w:t>
      </w:r>
      <w:r w:rsidR="002574C5" w:rsidRPr="00441227">
        <w:rPr>
          <w:rFonts w:cs="Calibri"/>
          <w:sz w:val="26"/>
          <w:szCs w:val="26"/>
          <w:lang w:val="el-GR"/>
        </w:rPr>
        <w:t xml:space="preserve">8 </w:t>
      </w:r>
      <w:r w:rsidRPr="00441227">
        <w:rPr>
          <w:rFonts w:cs="Calibri"/>
          <w:sz w:val="26"/>
          <w:szCs w:val="26"/>
          <w:lang w:val="el-GR"/>
        </w:rPr>
        <w:t>βασικών δεξιοτήτω</w:t>
      </w:r>
      <w:r w:rsidRPr="00441227">
        <w:rPr>
          <w:rFonts w:eastAsia="Times New Roman" w:cs="Calibri"/>
          <w:sz w:val="26"/>
          <w:szCs w:val="26"/>
          <w:lang w:val="el-GR" w:eastAsia="el-GR"/>
        </w:rPr>
        <w:t>ν</w:t>
      </w:r>
    </w:p>
    <w:p w:rsidR="002574C5" w:rsidRPr="00441227" w:rsidRDefault="002574C5" w:rsidP="00017E4A">
      <w:pPr>
        <w:numPr>
          <w:ilvl w:val="0"/>
          <w:numId w:val="1"/>
        </w:numPr>
        <w:spacing w:after="0" w:line="240" w:lineRule="auto"/>
        <w:jc w:val="both"/>
        <w:textAlignment w:val="baseline"/>
        <w:rPr>
          <w:rFonts w:eastAsia="Times New Roman" w:cs="Calibri"/>
          <w:sz w:val="26"/>
          <w:szCs w:val="26"/>
          <w:lang w:val="el-GR" w:eastAsia="el-GR"/>
        </w:rPr>
      </w:pPr>
      <w:r w:rsidRPr="00441227">
        <w:rPr>
          <w:rFonts w:eastAsia="Times New Roman" w:cs="Calibri"/>
          <w:bCs/>
          <w:sz w:val="26"/>
          <w:szCs w:val="26"/>
          <w:lang w:val="el-GR" w:eastAsia="el-GR"/>
        </w:rPr>
        <w:t>το Πρόσθετο υλικό ευαισθητοποίησης και αυτοβοήθειας των εφήβων και νέων σε θέματα εκπαιδευτικών μεταβάσεων με τίτλο «ΣΠΟΥΔΑ...ΖΩ» το οποίο θα παρουσιαστεί στο πλαίσιο του επιμορφωτικού διημέρου.</w:t>
      </w:r>
    </w:p>
    <w:p w:rsidR="003A0046" w:rsidRPr="00441227" w:rsidRDefault="00935194" w:rsidP="00017E4A">
      <w:pPr>
        <w:spacing w:after="0" w:line="240" w:lineRule="auto"/>
        <w:jc w:val="both"/>
        <w:rPr>
          <w:rFonts w:cs="Calibri"/>
          <w:sz w:val="26"/>
          <w:szCs w:val="26"/>
          <w:lang w:val="el-GR"/>
        </w:rPr>
      </w:pPr>
      <w:r w:rsidRPr="00441227">
        <w:rPr>
          <w:rFonts w:cs="Calibri"/>
          <w:b/>
          <w:sz w:val="26"/>
          <w:szCs w:val="26"/>
          <w:lang w:val="el-GR"/>
        </w:rPr>
        <w:t>Η Πύλη έχει ήδη επιτύχε</w:t>
      </w:r>
      <w:r w:rsidR="006D5292" w:rsidRPr="00441227">
        <w:rPr>
          <w:rFonts w:cs="Calibri"/>
          <w:b/>
          <w:sz w:val="26"/>
          <w:szCs w:val="26"/>
          <w:lang w:val="el-GR"/>
        </w:rPr>
        <w:t>ι μεγάλο ποσοστό επισκεπτών</w:t>
      </w:r>
      <w:r w:rsidRPr="00441227">
        <w:rPr>
          <w:rFonts w:cs="Calibri"/>
          <w:b/>
          <w:sz w:val="26"/>
          <w:szCs w:val="26"/>
          <w:lang w:val="el-GR"/>
        </w:rPr>
        <w:t xml:space="preserve"> με τους εγγεγραμμένους χρήστες να έχουν φτάσει τους </w:t>
      </w:r>
      <w:r w:rsidR="00110F2B" w:rsidRPr="00441227">
        <w:rPr>
          <w:rFonts w:cs="Calibri"/>
          <w:b/>
          <w:bCs/>
          <w:sz w:val="26"/>
          <w:szCs w:val="26"/>
          <w:lang w:val="el-GR"/>
        </w:rPr>
        <w:t>387.552</w:t>
      </w:r>
      <w:r w:rsidR="00110F2B" w:rsidRPr="00441227">
        <w:rPr>
          <w:rFonts w:cs="Calibri"/>
          <w:sz w:val="26"/>
          <w:szCs w:val="26"/>
          <w:lang w:val="el-GR"/>
        </w:rPr>
        <w:t xml:space="preserve">, </w:t>
      </w:r>
      <w:r w:rsidR="002574C5" w:rsidRPr="00441227">
        <w:rPr>
          <w:rFonts w:cs="Calibri"/>
          <w:sz w:val="26"/>
          <w:szCs w:val="26"/>
          <w:lang w:val="el-GR"/>
        </w:rPr>
        <w:t xml:space="preserve">καταδεικνύοντας </w:t>
      </w:r>
      <w:r w:rsidRPr="00441227">
        <w:rPr>
          <w:rFonts w:cs="Calibri"/>
          <w:sz w:val="26"/>
          <w:szCs w:val="26"/>
          <w:lang w:val="el-GR"/>
        </w:rPr>
        <w:t>την μεγάλη ανάγκη των εφήβων και νέων για στήριξη σε θέματα συμ</w:t>
      </w:r>
      <w:r w:rsidR="002574C5" w:rsidRPr="00441227">
        <w:rPr>
          <w:rFonts w:cs="Calibri"/>
          <w:sz w:val="26"/>
          <w:szCs w:val="26"/>
          <w:lang w:val="el-GR"/>
        </w:rPr>
        <w:t xml:space="preserve">βουλευτικής σταδιοδρομίας. </w:t>
      </w:r>
      <w:r w:rsidR="003A0046" w:rsidRPr="00441227">
        <w:rPr>
          <w:rFonts w:cs="Calibri"/>
          <w:sz w:val="26"/>
          <w:szCs w:val="26"/>
          <w:lang w:val="el-GR"/>
        </w:rPr>
        <w:t>Μέσω της Πύλης τα 79 ΚΕΣΥΠ του Υπουργείου Παιδείας έχουν τη δυνατότητα να υποστηρίξουν πολύ μεγαλύτερο αριθμό μαθητών Γυμνασίων και Λυκείων σε θέματα επιλογής σπουδών και σταδιοδρομίας.</w:t>
      </w:r>
      <w:r w:rsidR="0052749F" w:rsidRPr="00441227">
        <w:rPr>
          <w:rFonts w:cs="Calibri"/>
          <w:sz w:val="26"/>
          <w:szCs w:val="26"/>
          <w:lang w:val="el-GR"/>
        </w:rPr>
        <w:t xml:space="preserve"> Το τρέχον διάστημα υλοποιείται μια </w:t>
      </w:r>
      <w:proofErr w:type="spellStart"/>
      <w:r w:rsidR="0052749F" w:rsidRPr="00441227">
        <w:rPr>
          <w:rFonts w:cs="Calibri"/>
          <w:sz w:val="26"/>
          <w:szCs w:val="26"/>
          <w:lang w:val="el-GR"/>
        </w:rPr>
        <w:t>στοχευμένη</w:t>
      </w:r>
      <w:proofErr w:type="spellEnd"/>
      <w:r w:rsidR="0052749F" w:rsidRPr="00441227">
        <w:rPr>
          <w:rFonts w:cs="Calibri"/>
          <w:sz w:val="26"/>
          <w:szCs w:val="26"/>
          <w:lang w:val="el-GR"/>
        </w:rPr>
        <w:t xml:space="preserve"> καμπάνια προβολής της Πύλης σε δικτυακούς τόπους, </w:t>
      </w:r>
      <w:proofErr w:type="spellStart"/>
      <w:r w:rsidR="0052749F" w:rsidRPr="00441227">
        <w:rPr>
          <w:rFonts w:cs="Calibri"/>
          <w:sz w:val="26"/>
          <w:szCs w:val="26"/>
          <w:lang w:val="el-GR"/>
        </w:rPr>
        <w:t>social</w:t>
      </w:r>
      <w:proofErr w:type="spellEnd"/>
      <w:r w:rsidR="0052749F" w:rsidRPr="00441227">
        <w:rPr>
          <w:rFonts w:cs="Calibri"/>
          <w:sz w:val="26"/>
          <w:szCs w:val="26"/>
          <w:lang w:val="el-GR"/>
        </w:rPr>
        <w:t xml:space="preserve"> </w:t>
      </w:r>
      <w:proofErr w:type="spellStart"/>
      <w:r w:rsidR="0052749F" w:rsidRPr="00441227">
        <w:rPr>
          <w:rFonts w:cs="Calibri"/>
          <w:sz w:val="26"/>
          <w:szCs w:val="26"/>
          <w:lang w:val="el-GR"/>
        </w:rPr>
        <w:t>media</w:t>
      </w:r>
      <w:proofErr w:type="spellEnd"/>
      <w:r w:rsidR="0052749F" w:rsidRPr="00441227">
        <w:rPr>
          <w:rFonts w:cs="Calibri"/>
          <w:sz w:val="26"/>
          <w:szCs w:val="26"/>
          <w:lang w:val="el-GR"/>
        </w:rPr>
        <w:t>, κλπ με σκοπό την διευρυμένη ενημέρωση του νεανικού κοινού</w:t>
      </w:r>
      <w:r w:rsidR="00441227" w:rsidRPr="00441227">
        <w:rPr>
          <w:rFonts w:cs="Calibri"/>
          <w:sz w:val="26"/>
          <w:szCs w:val="26"/>
          <w:lang w:val="el-GR"/>
        </w:rPr>
        <w:t xml:space="preserve"> σε όλη τη χώρα</w:t>
      </w:r>
      <w:r w:rsidR="0052749F" w:rsidRPr="00441227">
        <w:rPr>
          <w:rFonts w:cs="Calibri"/>
          <w:sz w:val="26"/>
          <w:szCs w:val="26"/>
          <w:lang w:val="el-GR"/>
        </w:rPr>
        <w:t>.</w:t>
      </w:r>
    </w:p>
    <w:p w:rsidR="002574C5" w:rsidRPr="00441227" w:rsidRDefault="002574C5" w:rsidP="00017E4A">
      <w:pPr>
        <w:spacing w:after="0" w:line="240" w:lineRule="auto"/>
        <w:jc w:val="both"/>
        <w:textAlignment w:val="baseline"/>
        <w:rPr>
          <w:rFonts w:cs="Calibri"/>
          <w:sz w:val="26"/>
          <w:szCs w:val="26"/>
          <w:lang w:val="el-GR"/>
        </w:rPr>
      </w:pPr>
    </w:p>
    <w:p w:rsidR="002C472B" w:rsidRPr="00441227" w:rsidRDefault="00265FB2" w:rsidP="00017E4A">
      <w:pPr>
        <w:spacing w:after="0" w:line="240" w:lineRule="auto"/>
        <w:jc w:val="both"/>
        <w:textAlignment w:val="baseline"/>
        <w:rPr>
          <w:rFonts w:eastAsia="Times New Roman" w:cs="Calibri"/>
          <w:sz w:val="26"/>
          <w:szCs w:val="26"/>
          <w:lang w:val="el-GR" w:eastAsia="el-GR"/>
        </w:rPr>
      </w:pPr>
      <w:r w:rsidRPr="00441227">
        <w:rPr>
          <w:rFonts w:cs="Calibri"/>
          <w:sz w:val="26"/>
          <w:szCs w:val="26"/>
          <w:lang w:val="el-GR"/>
        </w:rPr>
        <w:t xml:space="preserve">Επιπλέον, στο πλαίσιο της δια βίου στήριξης των πολιτών σε θέματα σταδιοδρομίας, η </w:t>
      </w:r>
      <w:r w:rsidRPr="00441227">
        <w:rPr>
          <w:rFonts w:cs="Calibri"/>
          <w:b/>
          <w:bCs/>
          <w:sz w:val="26"/>
          <w:szCs w:val="26"/>
          <w:lang w:val="el-GR"/>
        </w:rPr>
        <w:t>πύλη Διά Βίου Ανάπτυξης Σταδιοδρομίας για ενήλικες</w:t>
      </w:r>
      <w:r w:rsidRPr="00441227">
        <w:rPr>
          <w:rFonts w:cs="Calibri"/>
          <w:sz w:val="26"/>
          <w:szCs w:val="26"/>
          <w:lang w:val="el-GR"/>
        </w:rPr>
        <w:t xml:space="preserve"> </w:t>
      </w:r>
      <w:hyperlink r:id="rId14" w:tgtFrame="_blank" w:history="1">
        <w:r w:rsidRPr="00441227">
          <w:rPr>
            <w:rStyle w:val="-"/>
            <w:rFonts w:cs="Calibri"/>
            <w:b/>
            <w:bCs/>
            <w:sz w:val="26"/>
            <w:szCs w:val="26"/>
          </w:rPr>
          <w:t>http</w:t>
        </w:r>
        <w:r w:rsidRPr="00441227">
          <w:rPr>
            <w:rStyle w:val="-"/>
            <w:rFonts w:cs="Calibri"/>
            <w:b/>
            <w:bCs/>
            <w:sz w:val="26"/>
            <w:szCs w:val="26"/>
            <w:lang w:val="el-GR"/>
          </w:rPr>
          <w:t>://</w:t>
        </w:r>
        <w:r w:rsidRPr="00441227">
          <w:rPr>
            <w:rStyle w:val="-"/>
            <w:rFonts w:cs="Calibri"/>
            <w:b/>
            <w:bCs/>
            <w:sz w:val="26"/>
            <w:szCs w:val="26"/>
          </w:rPr>
          <w:t>e</w:t>
        </w:r>
        <w:r w:rsidRPr="00441227">
          <w:rPr>
            <w:rStyle w:val="-"/>
            <w:rFonts w:cs="Calibri"/>
            <w:b/>
            <w:bCs/>
            <w:sz w:val="26"/>
            <w:szCs w:val="26"/>
            <w:lang w:val="el-GR"/>
          </w:rPr>
          <w:t>-</w:t>
        </w:r>
        <w:r w:rsidRPr="00441227">
          <w:rPr>
            <w:rStyle w:val="-"/>
            <w:rFonts w:cs="Calibri"/>
            <w:b/>
            <w:bCs/>
            <w:sz w:val="26"/>
            <w:szCs w:val="26"/>
          </w:rPr>
          <w:t>stadiodromia</w:t>
        </w:r>
        <w:r w:rsidRPr="00441227">
          <w:rPr>
            <w:rStyle w:val="-"/>
            <w:rFonts w:cs="Calibri"/>
            <w:b/>
            <w:bCs/>
            <w:sz w:val="26"/>
            <w:szCs w:val="26"/>
            <w:lang w:val="el-GR"/>
          </w:rPr>
          <w:t>.</w:t>
        </w:r>
        <w:r w:rsidRPr="00441227">
          <w:rPr>
            <w:rStyle w:val="-"/>
            <w:rFonts w:cs="Calibri"/>
            <w:b/>
            <w:bCs/>
            <w:sz w:val="26"/>
            <w:szCs w:val="26"/>
          </w:rPr>
          <w:t>eoppep</w:t>
        </w:r>
        <w:r w:rsidRPr="00441227">
          <w:rPr>
            <w:rStyle w:val="-"/>
            <w:rFonts w:cs="Calibri"/>
            <w:b/>
            <w:bCs/>
            <w:sz w:val="26"/>
            <w:szCs w:val="26"/>
            <w:lang w:val="el-GR"/>
          </w:rPr>
          <w:t>.</w:t>
        </w:r>
        <w:r w:rsidRPr="00441227">
          <w:rPr>
            <w:rStyle w:val="-"/>
            <w:rFonts w:cs="Calibri"/>
            <w:b/>
            <w:bCs/>
            <w:sz w:val="26"/>
            <w:szCs w:val="26"/>
          </w:rPr>
          <w:t>gr</w:t>
        </w:r>
      </w:hyperlink>
      <w:r w:rsidRPr="00441227">
        <w:rPr>
          <w:rFonts w:cs="Calibri"/>
          <w:b/>
          <w:bCs/>
          <w:color w:val="1F497D"/>
          <w:sz w:val="26"/>
          <w:szCs w:val="26"/>
          <w:lang w:val="el-GR"/>
        </w:rPr>
        <w:t xml:space="preserve"> </w:t>
      </w:r>
      <w:r w:rsidRPr="00441227">
        <w:rPr>
          <w:rFonts w:eastAsia="Times New Roman" w:cs="Calibri"/>
          <w:sz w:val="26"/>
          <w:szCs w:val="26"/>
          <w:lang w:val="el-GR" w:eastAsia="el-GR"/>
        </w:rPr>
        <w:t xml:space="preserve">ξεκίνησε να λειτουργεί το Φεβρουάριο του 2014 στο πλαίσιο των δραστηριοτήτων του ΕΟΠΠΕΠ ως  Εθνικού Κέντρου </w:t>
      </w:r>
      <w:proofErr w:type="spellStart"/>
      <w:r w:rsidRPr="00441227">
        <w:rPr>
          <w:rFonts w:eastAsia="Times New Roman" w:cs="Calibri"/>
          <w:sz w:val="26"/>
          <w:szCs w:val="26"/>
          <w:lang w:val="en-GB" w:eastAsia="el-GR"/>
        </w:rPr>
        <w:t>Euroguidance</w:t>
      </w:r>
      <w:proofErr w:type="spellEnd"/>
      <w:r w:rsidRPr="00441227">
        <w:rPr>
          <w:rFonts w:eastAsia="Times New Roman" w:cs="Calibri"/>
          <w:sz w:val="26"/>
          <w:szCs w:val="26"/>
          <w:lang w:val="el-GR" w:eastAsia="el-GR"/>
        </w:rPr>
        <w:t xml:space="preserve"> στην Ελλάδα. Παρέχει καινοτόμες υπηρεσίες ανάπτυξης σταδιοδρομίας και πληροφορίες για ευκαιρίες μάθησης, σταδιοδρομίας και κινητικότητας στην Ελλάδα και την ΕΕ απευθυνόμενες σε ενήλικες όλων των ηλικιών.  Μπορεί κανείς να βρει στην Πύλη </w:t>
      </w:r>
      <w:r w:rsidR="00A61035" w:rsidRPr="00441227">
        <w:rPr>
          <w:rFonts w:eastAsia="Times New Roman" w:cs="Calibri"/>
          <w:sz w:val="26"/>
          <w:szCs w:val="26"/>
          <w:lang w:val="el-GR" w:eastAsia="el-GR"/>
        </w:rPr>
        <w:t xml:space="preserve">τα ειδικά </w:t>
      </w:r>
      <w:r w:rsidRPr="00441227">
        <w:rPr>
          <w:rFonts w:eastAsia="Times New Roman" w:cs="Calibri"/>
          <w:sz w:val="26"/>
          <w:szCs w:val="26"/>
          <w:lang w:val="el-GR" w:eastAsia="el-GR"/>
        </w:rPr>
        <w:t xml:space="preserve">ψηφιοποιημένα </w:t>
      </w:r>
      <w:r w:rsidRPr="00441227">
        <w:rPr>
          <w:rFonts w:eastAsia="Times New Roman" w:cs="Calibri"/>
          <w:sz w:val="26"/>
          <w:szCs w:val="26"/>
          <w:lang w:eastAsia="el-GR"/>
        </w:rPr>
        <w:t>on</w:t>
      </w:r>
      <w:r w:rsidRPr="00441227">
        <w:rPr>
          <w:rFonts w:eastAsia="Times New Roman" w:cs="Calibri"/>
          <w:sz w:val="26"/>
          <w:szCs w:val="26"/>
          <w:lang w:val="el-GR" w:eastAsia="el-GR"/>
        </w:rPr>
        <w:t xml:space="preserve"> </w:t>
      </w:r>
      <w:r w:rsidRPr="00441227">
        <w:rPr>
          <w:rFonts w:eastAsia="Times New Roman" w:cs="Calibri"/>
          <w:sz w:val="26"/>
          <w:szCs w:val="26"/>
          <w:lang w:eastAsia="el-GR"/>
        </w:rPr>
        <w:t>line</w:t>
      </w:r>
      <w:r w:rsidRPr="00441227">
        <w:rPr>
          <w:rFonts w:eastAsia="Times New Roman" w:cs="Calibri"/>
          <w:sz w:val="26"/>
          <w:szCs w:val="26"/>
          <w:lang w:val="el-GR" w:eastAsia="el-GR"/>
        </w:rPr>
        <w:t xml:space="preserve"> τεστ επαγγελματικού προσανατολισμού τα οποία βοηθούν στον επανασχεδιασμό της σταδιοδρομίας καθώς και πληροφορίες και </w:t>
      </w:r>
      <w:proofErr w:type="spellStart"/>
      <w:r w:rsidRPr="00441227">
        <w:rPr>
          <w:rFonts w:eastAsia="Times New Roman" w:cs="Calibri"/>
          <w:sz w:val="26"/>
          <w:szCs w:val="26"/>
          <w:lang w:val="el-GR" w:eastAsia="el-GR"/>
        </w:rPr>
        <w:t>διαδραστικές</w:t>
      </w:r>
      <w:proofErr w:type="spellEnd"/>
      <w:r w:rsidRPr="00441227">
        <w:rPr>
          <w:rFonts w:eastAsia="Times New Roman" w:cs="Calibri"/>
          <w:sz w:val="26"/>
          <w:szCs w:val="26"/>
          <w:lang w:val="el-GR" w:eastAsia="el-GR"/>
        </w:rPr>
        <w:t xml:space="preserve"> ασκήσεις που συμβάλλουν στην καλλιέργεια των δεξιοτήτων δια βίου διαχείρισης σταδιοδρομίας. Κάθε ενήλικας μπορεί να φτιάξει μέσω του ειδικού ψηφιακού εργαλείου </w:t>
      </w:r>
      <w:r w:rsidRPr="00441227">
        <w:rPr>
          <w:rFonts w:eastAsia="Times New Roman" w:cs="Calibri"/>
          <w:sz w:val="26"/>
          <w:szCs w:val="26"/>
          <w:lang w:val="en-AU" w:eastAsia="el-GR"/>
        </w:rPr>
        <w:t>e</w:t>
      </w:r>
      <w:r w:rsidRPr="00441227">
        <w:rPr>
          <w:rFonts w:eastAsia="Times New Roman" w:cs="Calibri"/>
          <w:sz w:val="26"/>
          <w:szCs w:val="26"/>
          <w:lang w:val="el-GR" w:eastAsia="el-GR"/>
        </w:rPr>
        <w:t>-</w:t>
      </w:r>
      <w:r w:rsidRPr="00441227">
        <w:rPr>
          <w:rFonts w:eastAsia="Times New Roman" w:cs="Calibri"/>
          <w:sz w:val="26"/>
          <w:szCs w:val="26"/>
          <w:lang w:val="en-AU" w:eastAsia="el-GR"/>
        </w:rPr>
        <w:t>portfolio</w:t>
      </w:r>
      <w:r w:rsidRPr="00441227">
        <w:rPr>
          <w:rFonts w:eastAsia="Times New Roman" w:cs="Calibri"/>
          <w:sz w:val="26"/>
          <w:szCs w:val="26"/>
          <w:lang w:val="el-GR" w:eastAsia="el-GR"/>
        </w:rPr>
        <w:t xml:space="preserve"> τον ατομικό του φάκελο προσόντων</w:t>
      </w:r>
      <w:r w:rsidR="006D5292" w:rsidRPr="00441227">
        <w:rPr>
          <w:rFonts w:eastAsia="Times New Roman" w:cs="Calibri"/>
          <w:sz w:val="26"/>
          <w:szCs w:val="26"/>
          <w:lang w:val="el-GR" w:eastAsia="el-GR"/>
        </w:rPr>
        <w:t>, προβάλλοντας τις δεξιότητες και ικανότητες που διαθέτει σε συνάφεια με τις απαιτήσεις της σύγχρονης αγοράς εργασίας</w:t>
      </w:r>
      <w:r w:rsidRPr="00441227">
        <w:rPr>
          <w:rFonts w:eastAsia="Times New Roman" w:cs="Calibri"/>
          <w:sz w:val="26"/>
          <w:szCs w:val="26"/>
          <w:lang w:val="el-GR" w:eastAsia="el-GR"/>
        </w:rPr>
        <w:t xml:space="preserve">. Παράλληλα αναρτώνται πληροφορίες για την αγορά εργασίας, την επιχειρηματικότητα και άλλα θέματα σταδιοδρομίας, ενώ πολύ σύντομα μέσω της πύλης θα </w:t>
      </w:r>
      <w:r w:rsidR="00A61035" w:rsidRPr="00441227">
        <w:rPr>
          <w:rFonts w:eastAsia="Times New Roman" w:cs="Calibri"/>
          <w:sz w:val="26"/>
          <w:szCs w:val="26"/>
          <w:lang w:val="el-GR" w:eastAsia="el-GR"/>
        </w:rPr>
        <w:t>διεξαχθεί πιλοτικά η παροχή εξ αποστάσεως υπηρεσιών</w:t>
      </w:r>
      <w:r w:rsidRPr="00441227">
        <w:rPr>
          <w:rFonts w:eastAsia="Times New Roman" w:cs="Calibri"/>
          <w:sz w:val="26"/>
          <w:szCs w:val="26"/>
          <w:lang w:val="el-GR" w:eastAsia="el-GR"/>
        </w:rPr>
        <w:t xml:space="preserve"> συμβουλευτικής σταδιοδρομίας </w:t>
      </w:r>
      <w:r w:rsidR="00A61035" w:rsidRPr="00441227">
        <w:rPr>
          <w:rFonts w:eastAsia="Times New Roman" w:cs="Calibri"/>
          <w:sz w:val="26"/>
          <w:szCs w:val="26"/>
          <w:lang w:val="el-GR" w:eastAsia="el-GR"/>
        </w:rPr>
        <w:t xml:space="preserve">σε ενδιαφερόμενους </w:t>
      </w:r>
      <w:r w:rsidRPr="00441227">
        <w:rPr>
          <w:rFonts w:eastAsia="Times New Roman" w:cs="Calibri"/>
          <w:sz w:val="26"/>
          <w:szCs w:val="26"/>
          <w:lang w:val="el-GR" w:eastAsia="el-GR"/>
        </w:rPr>
        <w:t xml:space="preserve">μέσω ειδικής φόρμας συνομιλίας απευθείας με εξειδικευμένο σύμβουλο. </w:t>
      </w:r>
      <w:r w:rsidR="002C472B" w:rsidRPr="00441227">
        <w:rPr>
          <w:rFonts w:eastAsia="Times New Roman" w:cs="Calibri"/>
          <w:sz w:val="26"/>
          <w:szCs w:val="26"/>
          <w:lang w:val="el-GR" w:eastAsia="el-GR"/>
        </w:rPr>
        <w:t>Η Πύλη</w:t>
      </w:r>
      <w:r w:rsidR="002C472B" w:rsidRPr="00441227">
        <w:rPr>
          <w:rFonts w:ascii="Century Gothic" w:eastAsia="Times New Roman" w:hAnsi="Century Gothic"/>
          <w:sz w:val="26"/>
          <w:szCs w:val="26"/>
          <w:lang w:val="el-GR" w:eastAsia="el-GR"/>
        </w:rPr>
        <w:t xml:space="preserve"> </w:t>
      </w:r>
      <w:r w:rsidR="002C472B" w:rsidRPr="00441227">
        <w:rPr>
          <w:rFonts w:cs="Calibri"/>
          <w:bCs/>
          <w:sz w:val="26"/>
          <w:szCs w:val="26"/>
          <w:lang w:val="el-GR"/>
        </w:rPr>
        <w:t>Διά Βίου Ανάπτυξης Σταδιοδρομίας για ενήλικες</w:t>
      </w:r>
      <w:r w:rsidR="002C472B" w:rsidRPr="00441227">
        <w:rPr>
          <w:rFonts w:cs="Calibri"/>
          <w:sz w:val="26"/>
          <w:szCs w:val="26"/>
          <w:lang w:val="el-GR"/>
        </w:rPr>
        <w:t xml:space="preserve"> </w:t>
      </w:r>
      <w:hyperlink r:id="rId15" w:tgtFrame="_blank" w:history="1">
        <w:r w:rsidR="002C472B" w:rsidRPr="00441227">
          <w:rPr>
            <w:rStyle w:val="-"/>
            <w:rFonts w:cs="Calibri"/>
            <w:bCs/>
            <w:sz w:val="26"/>
            <w:szCs w:val="26"/>
          </w:rPr>
          <w:t>http</w:t>
        </w:r>
        <w:r w:rsidR="002C472B" w:rsidRPr="00441227">
          <w:rPr>
            <w:rStyle w:val="-"/>
            <w:rFonts w:cs="Calibri"/>
            <w:bCs/>
            <w:sz w:val="26"/>
            <w:szCs w:val="26"/>
            <w:lang w:val="el-GR"/>
          </w:rPr>
          <w:t>://</w:t>
        </w:r>
        <w:r w:rsidR="002C472B" w:rsidRPr="00441227">
          <w:rPr>
            <w:rStyle w:val="-"/>
            <w:rFonts w:cs="Calibri"/>
            <w:bCs/>
            <w:sz w:val="26"/>
            <w:szCs w:val="26"/>
          </w:rPr>
          <w:t>e</w:t>
        </w:r>
        <w:r w:rsidR="002C472B" w:rsidRPr="00441227">
          <w:rPr>
            <w:rStyle w:val="-"/>
            <w:rFonts w:cs="Calibri"/>
            <w:bCs/>
            <w:sz w:val="26"/>
            <w:szCs w:val="26"/>
            <w:lang w:val="el-GR"/>
          </w:rPr>
          <w:t>-</w:t>
        </w:r>
        <w:r w:rsidR="002C472B" w:rsidRPr="00441227">
          <w:rPr>
            <w:rStyle w:val="-"/>
            <w:rFonts w:cs="Calibri"/>
            <w:bCs/>
            <w:sz w:val="26"/>
            <w:szCs w:val="26"/>
          </w:rPr>
          <w:t>stadiodromia</w:t>
        </w:r>
        <w:r w:rsidR="002C472B" w:rsidRPr="00441227">
          <w:rPr>
            <w:rStyle w:val="-"/>
            <w:rFonts w:cs="Calibri"/>
            <w:bCs/>
            <w:sz w:val="26"/>
            <w:szCs w:val="26"/>
            <w:lang w:val="el-GR"/>
          </w:rPr>
          <w:t>.</w:t>
        </w:r>
        <w:r w:rsidR="002C472B" w:rsidRPr="00441227">
          <w:rPr>
            <w:rStyle w:val="-"/>
            <w:rFonts w:cs="Calibri"/>
            <w:bCs/>
            <w:sz w:val="26"/>
            <w:szCs w:val="26"/>
          </w:rPr>
          <w:t>eoppep</w:t>
        </w:r>
        <w:r w:rsidR="002C472B" w:rsidRPr="00441227">
          <w:rPr>
            <w:rStyle w:val="-"/>
            <w:rFonts w:cs="Calibri"/>
            <w:bCs/>
            <w:sz w:val="26"/>
            <w:szCs w:val="26"/>
            <w:lang w:val="el-GR"/>
          </w:rPr>
          <w:t>.</w:t>
        </w:r>
        <w:r w:rsidR="002C472B" w:rsidRPr="00441227">
          <w:rPr>
            <w:rStyle w:val="-"/>
            <w:rFonts w:cs="Calibri"/>
            <w:bCs/>
            <w:sz w:val="26"/>
            <w:szCs w:val="26"/>
          </w:rPr>
          <w:t>gr</w:t>
        </w:r>
      </w:hyperlink>
      <w:r w:rsidR="002C472B" w:rsidRPr="00441227">
        <w:rPr>
          <w:rFonts w:cs="Calibri"/>
          <w:b/>
          <w:bCs/>
          <w:color w:val="1F497D"/>
          <w:sz w:val="26"/>
          <w:szCs w:val="26"/>
          <w:lang w:val="el-GR"/>
        </w:rPr>
        <w:t xml:space="preserve"> </w:t>
      </w:r>
      <w:r w:rsidR="002C472B" w:rsidRPr="00441227">
        <w:rPr>
          <w:rFonts w:eastAsia="Times New Roman" w:cs="Calibri"/>
          <w:sz w:val="26"/>
          <w:szCs w:val="26"/>
          <w:lang w:val="el-GR" w:eastAsia="el-GR"/>
        </w:rPr>
        <w:t xml:space="preserve">αποτελεί ένα εργαλείο για την υποστήριξη των αναγκών των ενηλίκων κάθε ηλικίας σε θέματα σχεδιασμού, </w:t>
      </w:r>
      <w:r w:rsidR="002C472B" w:rsidRPr="00441227">
        <w:rPr>
          <w:rFonts w:eastAsia="Times New Roman" w:cs="Calibri"/>
          <w:sz w:val="26"/>
          <w:szCs w:val="26"/>
          <w:lang w:val="el-GR" w:eastAsia="el-GR"/>
        </w:rPr>
        <w:lastRenderedPageBreak/>
        <w:t xml:space="preserve">επανασχεδιασμού της σταδιοδρομίας και ανάπτυξης ανάλογων δεξιοτήτων. </w:t>
      </w:r>
      <w:r w:rsidR="00A46E14" w:rsidRPr="00441227">
        <w:rPr>
          <w:rFonts w:cs="Calibri"/>
          <w:b/>
          <w:sz w:val="26"/>
          <w:szCs w:val="26"/>
          <w:lang w:val="el-GR"/>
        </w:rPr>
        <w:t xml:space="preserve">Η Πύλη έχει σήμερα </w:t>
      </w:r>
      <w:r w:rsidR="00A46E14" w:rsidRPr="00441227">
        <w:rPr>
          <w:rFonts w:eastAsia="Times New Roman" w:cs="Calibri"/>
          <w:b/>
          <w:bCs/>
          <w:sz w:val="26"/>
          <w:szCs w:val="26"/>
          <w:lang w:val="el-GR" w:eastAsia="el-GR"/>
        </w:rPr>
        <w:t xml:space="preserve">47.997 </w:t>
      </w:r>
      <w:r w:rsidR="00A46E14" w:rsidRPr="00441227">
        <w:rPr>
          <w:rFonts w:cs="Calibri"/>
          <w:b/>
          <w:sz w:val="26"/>
          <w:szCs w:val="26"/>
          <w:lang w:val="el-GR"/>
        </w:rPr>
        <w:t>εγγεγραμμένους</w:t>
      </w:r>
      <w:r w:rsidR="00A46E14" w:rsidRPr="00441227">
        <w:rPr>
          <w:rFonts w:eastAsia="Times New Roman" w:cs="Calibri"/>
          <w:b/>
          <w:bCs/>
          <w:sz w:val="26"/>
          <w:szCs w:val="26"/>
          <w:lang w:val="el-GR" w:eastAsia="el-GR"/>
        </w:rPr>
        <w:t xml:space="preserve"> χρήστες</w:t>
      </w:r>
      <w:r w:rsidR="00A46E14" w:rsidRPr="00441227">
        <w:rPr>
          <w:rFonts w:cs="Calibri"/>
          <w:b/>
          <w:sz w:val="26"/>
          <w:szCs w:val="26"/>
          <w:lang w:val="el-GR"/>
        </w:rPr>
        <w:t>.</w:t>
      </w:r>
      <w:r w:rsidR="00A46E14" w:rsidRPr="00441227">
        <w:rPr>
          <w:rFonts w:cs="Calibri"/>
          <w:sz w:val="26"/>
          <w:szCs w:val="26"/>
          <w:lang w:val="el-GR"/>
        </w:rPr>
        <w:t xml:space="preserve"> </w:t>
      </w:r>
      <w:r w:rsidR="002C472B" w:rsidRPr="00441227">
        <w:rPr>
          <w:rFonts w:eastAsia="Times New Roman" w:cs="Calibri"/>
          <w:sz w:val="26"/>
          <w:szCs w:val="26"/>
          <w:lang w:val="el-GR" w:eastAsia="el-GR"/>
        </w:rPr>
        <w:t>Η προστιθέμενη αξία της</w:t>
      </w:r>
      <w:r w:rsidR="00A46E14" w:rsidRPr="00441227">
        <w:rPr>
          <w:rFonts w:eastAsia="Times New Roman" w:cs="Calibri"/>
          <w:sz w:val="26"/>
          <w:szCs w:val="26"/>
          <w:lang w:val="el-GR" w:eastAsia="el-GR"/>
        </w:rPr>
        <w:t xml:space="preserve"> είναι ότι αποτελεί προληπτική και όχι θεραπευτική παρέμβαση (όταν</w:t>
      </w:r>
      <w:r w:rsidR="002C472B" w:rsidRPr="00441227">
        <w:rPr>
          <w:rFonts w:eastAsia="Times New Roman" w:cs="Calibri"/>
          <w:sz w:val="26"/>
          <w:szCs w:val="26"/>
          <w:lang w:val="el-GR" w:eastAsia="el-GR"/>
        </w:rPr>
        <w:t xml:space="preserve"> δηλαδή κάποιος έχει μείνει </w:t>
      </w:r>
      <w:r w:rsidR="00A46E14" w:rsidRPr="00441227">
        <w:rPr>
          <w:rFonts w:eastAsia="Times New Roman" w:cs="Calibri"/>
          <w:sz w:val="26"/>
          <w:szCs w:val="26"/>
          <w:lang w:val="el-GR" w:eastAsia="el-GR"/>
        </w:rPr>
        <w:t xml:space="preserve">ήδη </w:t>
      </w:r>
      <w:r w:rsidR="002C472B" w:rsidRPr="00441227">
        <w:rPr>
          <w:rFonts w:eastAsia="Times New Roman" w:cs="Calibri"/>
          <w:sz w:val="26"/>
          <w:szCs w:val="26"/>
          <w:lang w:val="el-GR" w:eastAsia="el-GR"/>
        </w:rPr>
        <w:t>άνεργος) και δρα αποτρεπτικά εναντίον ανεργίας καλλιεργώντας κουλτούρα δια βίου μάθησης και δια βίου ανάπτυξης προσόντων.</w:t>
      </w:r>
    </w:p>
    <w:p w:rsidR="00C52A75" w:rsidRPr="00033C1B" w:rsidRDefault="006D5292" w:rsidP="00017E4A">
      <w:pPr>
        <w:pStyle w:val="1"/>
        <w:jc w:val="both"/>
        <w:rPr>
          <w:rFonts w:ascii="Calibri" w:hAnsi="Calibri" w:cs="Calibri"/>
          <w:b w:val="0"/>
          <w:bCs w:val="0"/>
          <w:kern w:val="0"/>
          <w:sz w:val="26"/>
          <w:szCs w:val="26"/>
          <w:lang w:eastAsia="el-GR"/>
        </w:rPr>
      </w:pPr>
      <w:r w:rsidRPr="00441227">
        <w:rPr>
          <w:rFonts w:ascii="Calibri" w:hAnsi="Calibri" w:cs="Calibri"/>
          <w:b w:val="0"/>
          <w:bCs w:val="0"/>
          <w:kern w:val="0"/>
          <w:sz w:val="26"/>
          <w:szCs w:val="26"/>
          <w:lang w:val="el-GR" w:eastAsia="el-GR"/>
        </w:rPr>
        <w:t xml:space="preserve">Παράλληλα, </w:t>
      </w:r>
      <w:r w:rsidR="00D661D9" w:rsidRPr="00441227">
        <w:rPr>
          <w:rFonts w:ascii="Calibri" w:hAnsi="Calibri" w:cs="Calibri"/>
          <w:b w:val="0"/>
          <w:bCs w:val="0"/>
          <w:kern w:val="0"/>
          <w:sz w:val="26"/>
          <w:szCs w:val="26"/>
          <w:lang w:val="el-GR" w:eastAsia="el-GR"/>
        </w:rPr>
        <w:t>το τρέχον διάστημα βρίσκεται σε εξέλιξη η</w:t>
      </w:r>
      <w:r w:rsidR="004C7637" w:rsidRPr="00441227">
        <w:rPr>
          <w:rFonts w:ascii="Calibri" w:hAnsi="Calibri" w:cs="Calibri"/>
          <w:b w:val="0"/>
          <w:bCs w:val="0"/>
          <w:kern w:val="0"/>
          <w:sz w:val="26"/>
          <w:szCs w:val="26"/>
          <w:lang w:val="el-GR" w:eastAsia="el-GR"/>
        </w:rPr>
        <w:t xml:space="preserve"> αναβάθμιση</w:t>
      </w:r>
      <w:r w:rsidR="00D661D9" w:rsidRPr="00441227">
        <w:rPr>
          <w:rFonts w:ascii="Calibri" w:hAnsi="Calibri" w:cs="Calibri"/>
          <w:b w:val="0"/>
          <w:bCs w:val="0"/>
          <w:kern w:val="0"/>
          <w:sz w:val="26"/>
          <w:szCs w:val="26"/>
          <w:lang w:val="el-GR" w:eastAsia="el-GR"/>
        </w:rPr>
        <w:t xml:space="preserve"> του περιεχομένου της </w:t>
      </w:r>
      <w:proofErr w:type="spellStart"/>
      <w:r w:rsidR="00D661D9" w:rsidRPr="00441227">
        <w:rPr>
          <w:rFonts w:ascii="Calibri" w:hAnsi="Calibri" w:cs="Calibri"/>
          <w:b w:val="0"/>
          <w:bCs w:val="0"/>
          <w:kern w:val="0"/>
          <w:sz w:val="26"/>
          <w:szCs w:val="26"/>
          <w:lang w:val="el-GR" w:eastAsia="el-GR"/>
        </w:rPr>
        <w:t>Εθνικήσ</w:t>
      </w:r>
      <w:proofErr w:type="spellEnd"/>
      <w:r w:rsidR="00D661D9" w:rsidRPr="00441227">
        <w:rPr>
          <w:rFonts w:ascii="Calibri" w:hAnsi="Calibri" w:cs="Calibri"/>
          <w:b w:val="0"/>
          <w:bCs w:val="0"/>
          <w:kern w:val="0"/>
          <w:sz w:val="26"/>
          <w:szCs w:val="26"/>
          <w:lang w:val="el-GR" w:eastAsia="el-GR"/>
        </w:rPr>
        <w:t xml:space="preserve"> </w:t>
      </w:r>
      <w:proofErr w:type="spellStart"/>
      <w:r w:rsidR="00D661D9" w:rsidRPr="00441227">
        <w:rPr>
          <w:rFonts w:ascii="Calibri" w:hAnsi="Calibri" w:cs="Calibri"/>
          <w:b w:val="0"/>
          <w:bCs w:val="0"/>
          <w:kern w:val="0"/>
          <w:sz w:val="26"/>
          <w:szCs w:val="26"/>
          <w:lang w:val="el-GR" w:eastAsia="el-GR"/>
        </w:rPr>
        <w:t>ΒάσηΣ</w:t>
      </w:r>
      <w:proofErr w:type="spellEnd"/>
      <w:r w:rsidR="00D661D9" w:rsidRPr="00441227">
        <w:rPr>
          <w:rFonts w:ascii="Calibri" w:hAnsi="Calibri" w:cs="Calibri"/>
          <w:b w:val="0"/>
          <w:bCs w:val="0"/>
          <w:kern w:val="0"/>
          <w:sz w:val="26"/>
          <w:szCs w:val="26"/>
          <w:lang w:val="el-GR" w:eastAsia="el-GR"/>
        </w:rPr>
        <w:t xml:space="preserve"> Δεδομένων Εκπαιδευτικών Ευκαιριών</w:t>
      </w:r>
      <w:r w:rsidR="004C7637" w:rsidRPr="00441227">
        <w:rPr>
          <w:rFonts w:ascii="Calibri" w:hAnsi="Calibri" w:cs="Calibri"/>
          <w:b w:val="0"/>
          <w:bCs w:val="0"/>
          <w:kern w:val="0"/>
          <w:sz w:val="26"/>
          <w:szCs w:val="26"/>
          <w:lang w:val="el-GR" w:eastAsia="el-GR"/>
        </w:rPr>
        <w:t xml:space="preserve"> </w:t>
      </w:r>
      <w:r w:rsidR="00D661D9" w:rsidRPr="00441227">
        <w:rPr>
          <w:rFonts w:ascii="Calibri" w:hAnsi="Calibri" w:cs="Calibri"/>
          <w:b w:val="0"/>
          <w:bCs w:val="0"/>
          <w:kern w:val="0"/>
          <w:sz w:val="26"/>
          <w:szCs w:val="26"/>
          <w:lang w:val="el-GR" w:eastAsia="el-GR"/>
        </w:rPr>
        <w:t>«Πλοηγός»</w:t>
      </w:r>
      <w:r w:rsidR="004C7637" w:rsidRPr="00441227">
        <w:rPr>
          <w:rFonts w:ascii="Calibri" w:hAnsi="Calibri" w:cs="Calibri"/>
          <w:b w:val="0"/>
          <w:bCs w:val="0"/>
          <w:kern w:val="0"/>
          <w:sz w:val="26"/>
          <w:szCs w:val="26"/>
          <w:lang w:val="el-GR" w:eastAsia="el-GR"/>
        </w:rPr>
        <w:t xml:space="preserve">, με </w:t>
      </w:r>
      <w:r w:rsidR="00C52A75" w:rsidRPr="00441227">
        <w:rPr>
          <w:rFonts w:ascii="Calibri" w:hAnsi="Calibri" w:cs="Calibri"/>
          <w:b w:val="0"/>
          <w:bCs w:val="0"/>
          <w:kern w:val="0"/>
          <w:sz w:val="26"/>
          <w:szCs w:val="26"/>
          <w:lang w:val="el-GR" w:eastAsia="el-GR"/>
        </w:rPr>
        <w:t xml:space="preserve">τη </w:t>
      </w:r>
      <w:r w:rsidR="004C7637" w:rsidRPr="00441227">
        <w:rPr>
          <w:rFonts w:ascii="Calibri" w:hAnsi="Calibri" w:cs="Calibri"/>
          <w:b w:val="0"/>
          <w:bCs w:val="0"/>
          <w:kern w:val="0"/>
          <w:sz w:val="26"/>
          <w:szCs w:val="26"/>
          <w:lang w:val="el-GR" w:eastAsia="el-GR"/>
        </w:rPr>
        <w:t xml:space="preserve">χρηματοδότηση της Ευρωπαϊκής Επιτροπής, στοχεύοντας στην </w:t>
      </w:r>
      <w:proofErr w:type="spellStart"/>
      <w:r w:rsidR="004C7637" w:rsidRPr="00441227">
        <w:rPr>
          <w:rFonts w:ascii="Calibri" w:hAnsi="Calibri" w:cs="Calibri"/>
          <w:b w:val="0"/>
          <w:bCs w:val="0"/>
          <w:kern w:val="0"/>
          <w:sz w:val="26"/>
          <w:szCs w:val="26"/>
          <w:lang w:val="el-GR" w:eastAsia="el-GR"/>
        </w:rPr>
        <w:t>επικαιροποίηση</w:t>
      </w:r>
      <w:proofErr w:type="spellEnd"/>
      <w:r w:rsidR="004C7637" w:rsidRPr="00441227">
        <w:rPr>
          <w:rFonts w:ascii="Calibri" w:hAnsi="Calibri" w:cs="Calibri"/>
          <w:b w:val="0"/>
          <w:bCs w:val="0"/>
          <w:kern w:val="0"/>
          <w:sz w:val="26"/>
          <w:szCs w:val="26"/>
          <w:lang w:val="el-GR" w:eastAsia="el-GR"/>
        </w:rPr>
        <w:t xml:space="preserve"> των 16.000 εκπαιδευτικών ευκαιριών του Πλοηγού με βάση νέα τμήματα και τομείς σπουδών σε Τριτοβάθμια</w:t>
      </w:r>
      <w:r w:rsidR="00E05E61" w:rsidRPr="00441227">
        <w:rPr>
          <w:rFonts w:ascii="Calibri" w:hAnsi="Calibri" w:cs="Calibri"/>
          <w:b w:val="0"/>
          <w:bCs w:val="0"/>
          <w:kern w:val="0"/>
          <w:sz w:val="26"/>
          <w:szCs w:val="26"/>
          <w:lang w:val="el-GR" w:eastAsia="el-GR"/>
        </w:rPr>
        <w:t xml:space="preserve"> Εκπαίδευση</w:t>
      </w:r>
      <w:r w:rsidR="004C7637" w:rsidRPr="00441227">
        <w:rPr>
          <w:rFonts w:ascii="Calibri" w:hAnsi="Calibri" w:cs="Calibri"/>
          <w:b w:val="0"/>
          <w:bCs w:val="0"/>
          <w:kern w:val="0"/>
          <w:sz w:val="26"/>
          <w:szCs w:val="26"/>
          <w:lang w:val="el-GR" w:eastAsia="el-GR"/>
        </w:rPr>
        <w:t>, Δευτεροβάθμια</w:t>
      </w:r>
      <w:r w:rsidR="00E05E61" w:rsidRPr="00441227">
        <w:rPr>
          <w:rFonts w:ascii="Calibri" w:hAnsi="Calibri" w:cs="Calibri"/>
          <w:b w:val="0"/>
          <w:bCs w:val="0"/>
          <w:kern w:val="0"/>
          <w:sz w:val="26"/>
          <w:szCs w:val="26"/>
          <w:lang w:val="el-GR" w:eastAsia="el-GR"/>
        </w:rPr>
        <w:t xml:space="preserve"> Εκπαίδευση, Επαγγελματική </w:t>
      </w:r>
      <w:r w:rsidR="004C7637" w:rsidRPr="00441227">
        <w:rPr>
          <w:rFonts w:ascii="Calibri" w:hAnsi="Calibri" w:cs="Calibri"/>
          <w:b w:val="0"/>
          <w:bCs w:val="0"/>
          <w:kern w:val="0"/>
          <w:sz w:val="26"/>
          <w:szCs w:val="26"/>
          <w:lang w:val="el-GR" w:eastAsia="el-GR"/>
        </w:rPr>
        <w:t>Κατάρτιση κλπ.</w:t>
      </w:r>
      <w:r w:rsidR="00C52A75" w:rsidRPr="00441227">
        <w:rPr>
          <w:rFonts w:ascii="Calibri" w:hAnsi="Calibri" w:cs="Calibri"/>
          <w:b w:val="0"/>
          <w:bCs w:val="0"/>
          <w:kern w:val="0"/>
          <w:sz w:val="26"/>
          <w:szCs w:val="26"/>
          <w:lang w:val="el-GR" w:eastAsia="el-GR"/>
        </w:rPr>
        <w:t xml:space="preserve"> Η</w:t>
      </w:r>
      <w:r w:rsidR="00C52A75" w:rsidRPr="00033C1B">
        <w:rPr>
          <w:rFonts w:ascii="Calibri" w:hAnsi="Calibri" w:cs="Calibri"/>
          <w:b w:val="0"/>
          <w:bCs w:val="0"/>
          <w:kern w:val="0"/>
          <w:sz w:val="26"/>
          <w:szCs w:val="26"/>
          <w:lang w:eastAsia="el-GR"/>
        </w:rPr>
        <w:t xml:space="preserve"> </w:t>
      </w:r>
      <w:r w:rsidR="00C52A75" w:rsidRPr="00441227">
        <w:rPr>
          <w:rFonts w:ascii="Calibri" w:hAnsi="Calibri" w:cs="Calibri"/>
          <w:b w:val="0"/>
          <w:bCs w:val="0"/>
          <w:kern w:val="0"/>
          <w:sz w:val="26"/>
          <w:szCs w:val="26"/>
          <w:lang w:val="el-GR" w:eastAsia="el-GR"/>
        </w:rPr>
        <w:t>Πύλη</w:t>
      </w:r>
      <w:r w:rsidR="00C52A75" w:rsidRPr="00033C1B">
        <w:rPr>
          <w:rFonts w:ascii="Calibri" w:hAnsi="Calibri" w:cs="Calibri"/>
          <w:b w:val="0"/>
          <w:bCs w:val="0"/>
          <w:kern w:val="0"/>
          <w:sz w:val="26"/>
          <w:szCs w:val="26"/>
          <w:lang w:eastAsia="el-GR"/>
        </w:rPr>
        <w:t xml:space="preserve"> «</w:t>
      </w:r>
      <w:r w:rsidR="00C52A75" w:rsidRPr="00441227">
        <w:rPr>
          <w:rFonts w:ascii="Calibri" w:hAnsi="Calibri" w:cs="Calibri"/>
          <w:b w:val="0"/>
          <w:bCs w:val="0"/>
          <w:kern w:val="0"/>
          <w:sz w:val="26"/>
          <w:szCs w:val="26"/>
          <w:lang w:val="el-GR" w:eastAsia="el-GR"/>
        </w:rPr>
        <w:t>Πλοηγός</w:t>
      </w:r>
      <w:r w:rsidR="00C52A75" w:rsidRPr="00033C1B">
        <w:rPr>
          <w:rFonts w:ascii="Calibri" w:hAnsi="Calibri" w:cs="Calibri"/>
          <w:b w:val="0"/>
          <w:bCs w:val="0"/>
          <w:kern w:val="0"/>
          <w:sz w:val="26"/>
          <w:szCs w:val="26"/>
          <w:lang w:eastAsia="el-GR"/>
        </w:rPr>
        <w:t xml:space="preserve">» </w:t>
      </w:r>
      <w:r w:rsidR="00C52A75" w:rsidRPr="00441227">
        <w:rPr>
          <w:rFonts w:ascii="Calibri" w:hAnsi="Calibri" w:cs="Calibri"/>
          <w:b w:val="0"/>
          <w:bCs w:val="0"/>
          <w:kern w:val="0"/>
          <w:sz w:val="26"/>
          <w:szCs w:val="26"/>
          <w:lang w:val="el-GR" w:eastAsia="el-GR"/>
        </w:rPr>
        <w:t>συνδέεται</w:t>
      </w:r>
      <w:r w:rsidR="00C52A75" w:rsidRPr="00033C1B">
        <w:rPr>
          <w:rFonts w:ascii="Calibri" w:hAnsi="Calibri" w:cs="Calibri"/>
          <w:b w:val="0"/>
          <w:bCs w:val="0"/>
          <w:kern w:val="0"/>
          <w:sz w:val="26"/>
          <w:szCs w:val="26"/>
          <w:lang w:eastAsia="el-GR"/>
        </w:rPr>
        <w:t xml:space="preserve"> </w:t>
      </w:r>
      <w:r w:rsidR="00C52A75" w:rsidRPr="00441227">
        <w:rPr>
          <w:rFonts w:ascii="Calibri" w:hAnsi="Calibri" w:cs="Calibri"/>
          <w:b w:val="0"/>
          <w:bCs w:val="0"/>
          <w:kern w:val="0"/>
          <w:sz w:val="26"/>
          <w:szCs w:val="26"/>
          <w:lang w:val="el-GR" w:eastAsia="el-GR"/>
        </w:rPr>
        <w:t>με</w:t>
      </w:r>
      <w:r w:rsidR="00C52A75" w:rsidRPr="00033C1B">
        <w:rPr>
          <w:rFonts w:ascii="Calibri" w:hAnsi="Calibri" w:cs="Calibri"/>
          <w:b w:val="0"/>
          <w:bCs w:val="0"/>
          <w:kern w:val="0"/>
          <w:sz w:val="26"/>
          <w:szCs w:val="26"/>
          <w:lang w:eastAsia="el-GR"/>
        </w:rPr>
        <w:t xml:space="preserve"> </w:t>
      </w:r>
      <w:r w:rsidR="00C52A75" w:rsidRPr="00441227">
        <w:rPr>
          <w:rFonts w:ascii="Calibri" w:hAnsi="Calibri" w:cs="Calibri"/>
          <w:b w:val="0"/>
          <w:bCs w:val="0"/>
          <w:kern w:val="0"/>
          <w:sz w:val="26"/>
          <w:szCs w:val="26"/>
          <w:lang w:val="el-GR" w:eastAsia="el-GR"/>
        </w:rPr>
        <w:t>την</w:t>
      </w:r>
      <w:r w:rsidR="00C52A75" w:rsidRPr="00033C1B">
        <w:rPr>
          <w:rFonts w:ascii="Calibri" w:hAnsi="Calibri" w:cs="Calibri"/>
          <w:b w:val="0"/>
          <w:bCs w:val="0"/>
          <w:kern w:val="0"/>
          <w:sz w:val="26"/>
          <w:szCs w:val="26"/>
          <w:lang w:eastAsia="el-GR"/>
        </w:rPr>
        <w:t xml:space="preserve"> </w:t>
      </w:r>
      <w:r w:rsidR="00C52A75" w:rsidRPr="00441227">
        <w:rPr>
          <w:rFonts w:ascii="Calibri" w:hAnsi="Calibri" w:cs="Calibri"/>
          <w:b w:val="0"/>
          <w:bCs w:val="0"/>
          <w:kern w:val="0"/>
          <w:sz w:val="26"/>
          <w:szCs w:val="26"/>
          <w:lang w:val="el-GR" w:eastAsia="el-GR"/>
        </w:rPr>
        <w:t>Ευρωπαϊκή</w:t>
      </w:r>
      <w:r w:rsidR="00C52A75" w:rsidRPr="00033C1B">
        <w:rPr>
          <w:rFonts w:ascii="Calibri" w:hAnsi="Calibri" w:cs="Calibri"/>
          <w:b w:val="0"/>
          <w:bCs w:val="0"/>
          <w:kern w:val="0"/>
          <w:sz w:val="26"/>
          <w:szCs w:val="26"/>
          <w:lang w:eastAsia="el-GR"/>
        </w:rPr>
        <w:t xml:space="preserve"> </w:t>
      </w:r>
      <w:r w:rsidR="00C52A75" w:rsidRPr="00441227">
        <w:rPr>
          <w:rFonts w:ascii="Calibri" w:hAnsi="Calibri" w:cs="Calibri"/>
          <w:b w:val="0"/>
          <w:bCs w:val="0"/>
          <w:kern w:val="0"/>
          <w:sz w:val="26"/>
          <w:szCs w:val="26"/>
          <w:lang w:val="el-GR" w:eastAsia="el-GR"/>
        </w:rPr>
        <w:t>Πύλη</w:t>
      </w:r>
      <w:r w:rsidR="00C52A75" w:rsidRPr="00033C1B">
        <w:rPr>
          <w:rFonts w:ascii="Calibri" w:hAnsi="Calibri" w:cs="Calibri"/>
          <w:b w:val="0"/>
          <w:bCs w:val="0"/>
          <w:kern w:val="0"/>
          <w:sz w:val="26"/>
          <w:szCs w:val="26"/>
          <w:lang w:eastAsia="el-GR"/>
        </w:rPr>
        <w:t xml:space="preserve"> Learning Opportunities and Qualifications in Europe.</w:t>
      </w:r>
    </w:p>
    <w:p w:rsidR="00935194" w:rsidRDefault="00947831" w:rsidP="00017E4A">
      <w:pPr>
        <w:spacing w:after="0" w:line="240" w:lineRule="auto"/>
        <w:jc w:val="both"/>
        <w:textAlignment w:val="baseline"/>
        <w:rPr>
          <w:rFonts w:cs="Calibri"/>
          <w:sz w:val="26"/>
          <w:szCs w:val="26"/>
          <w:lang w:val="el-GR"/>
        </w:rPr>
      </w:pPr>
      <w:r w:rsidRPr="00441227">
        <w:rPr>
          <w:rFonts w:cs="Calibri"/>
          <w:sz w:val="26"/>
          <w:szCs w:val="26"/>
          <w:lang w:val="el-GR"/>
        </w:rPr>
        <w:t xml:space="preserve">Τα ανωτέρω εργαλεία υποστηρίζει και ανανεώνει συστηματικά η Διεύθυνση Συμβουλευτικής Επαγγελματικού Προσανατολισμού του ΕΟΠΠΕΠ, ενώ σχεδιάζεται ο περαιτέρω εμπλουτισμός τους στο πλαίσιο της νέας προγραμματικής περιόδου. Πρέπει να τονίσουμε </w:t>
      </w:r>
      <w:r w:rsidR="00D661D9" w:rsidRPr="00441227">
        <w:rPr>
          <w:rFonts w:cs="Calibri"/>
          <w:sz w:val="26"/>
          <w:szCs w:val="26"/>
          <w:lang w:val="el-GR"/>
        </w:rPr>
        <w:t xml:space="preserve">επίσης </w:t>
      </w:r>
      <w:r w:rsidR="00AB1007" w:rsidRPr="00441227">
        <w:rPr>
          <w:rFonts w:cs="Calibri"/>
          <w:sz w:val="26"/>
          <w:szCs w:val="26"/>
          <w:lang w:val="el-GR"/>
        </w:rPr>
        <w:t xml:space="preserve">ότι πρόκειται για εργαλεία </w:t>
      </w:r>
      <w:r w:rsidR="00E05E61" w:rsidRPr="00441227">
        <w:rPr>
          <w:rFonts w:cs="Calibri"/>
          <w:sz w:val="26"/>
          <w:szCs w:val="26"/>
          <w:lang w:val="el-GR"/>
        </w:rPr>
        <w:t xml:space="preserve">επαγγελματικού προσανατολισμού και πληροφόρησης </w:t>
      </w:r>
      <w:r w:rsidR="00AB1007" w:rsidRPr="00441227">
        <w:rPr>
          <w:rFonts w:cs="Calibri"/>
          <w:sz w:val="26"/>
          <w:szCs w:val="26"/>
          <w:lang w:val="el-GR"/>
        </w:rPr>
        <w:t xml:space="preserve">που προσφέρονται δωρεάν προς τους πολίτες όλων των ηλικιών, αποτελώντας </w:t>
      </w:r>
      <w:r w:rsidRPr="00441227">
        <w:rPr>
          <w:rFonts w:cs="Calibri"/>
          <w:sz w:val="26"/>
          <w:szCs w:val="26"/>
          <w:lang w:val="el-GR"/>
        </w:rPr>
        <w:t>σημαντική κοινωνική προσφορά του Υπουργείου Παιδείας</w:t>
      </w:r>
      <w:r w:rsidR="001F1C8B" w:rsidRPr="00441227">
        <w:rPr>
          <w:rFonts w:cs="Calibri"/>
          <w:sz w:val="26"/>
          <w:szCs w:val="26"/>
          <w:lang w:val="el-GR"/>
        </w:rPr>
        <w:t>, Έρευνας και Θρησκευμάτων</w:t>
      </w:r>
      <w:r w:rsidRPr="00441227">
        <w:rPr>
          <w:rFonts w:cs="Calibri"/>
          <w:sz w:val="26"/>
          <w:szCs w:val="26"/>
          <w:lang w:val="el-GR"/>
        </w:rPr>
        <w:t xml:space="preserve"> </w:t>
      </w:r>
      <w:r w:rsidR="00AB1007" w:rsidRPr="00441227">
        <w:rPr>
          <w:rFonts w:cs="Calibri"/>
          <w:sz w:val="26"/>
          <w:szCs w:val="26"/>
          <w:lang w:val="el-GR"/>
        </w:rPr>
        <w:t xml:space="preserve">κατά την τρέχουσα περίοδο της βαθιάς κοινωνικοοικονομικής ύφεσης. </w:t>
      </w:r>
      <w:r w:rsidRPr="00441227">
        <w:rPr>
          <w:rFonts w:cs="Calibri"/>
          <w:sz w:val="26"/>
          <w:szCs w:val="26"/>
          <w:lang w:val="el-GR"/>
        </w:rPr>
        <w:t>Θα</w:t>
      </w:r>
      <w:r w:rsidR="002574C5" w:rsidRPr="00441227">
        <w:rPr>
          <w:rFonts w:cs="Calibri"/>
          <w:sz w:val="26"/>
          <w:szCs w:val="26"/>
          <w:lang w:val="el-GR"/>
        </w:rPr>
        <w:t xml:space="preserve"> πρέπει </w:t>
      </w:r>
      <w:r w:rsidR="00AB1007" w:rsidRPr="00441227">
        <w:rPr>
          <w:rFonts w:cs="Calibri"/>
          <w:sz w:val="26"/>
          <w:szCs w:val="26"/>
          <w:lang w:val="el-GR"/>
        </w:rPr>
        <w:t>στο σημείο αυτό</w:t>
      </w:r>
      <w:r w:rsidRPr="00441227">
        <w:rPr>
          <w:rFonts w:cs="Calibri"/>
          <w:sz w:val="26"/>
          <w:szCs w:val="26"/>
          <w:lang w:val="el-GR"/>
        </w:rPr>
        <w:t xml:space="preserve"> </w:t>
      </w:r>
      <w:r w:rsidR="002574C5" w:rsidRPr="00441227">
        <w:rPr>
          <w:rFonts w:cs="Calibri"/>
          <w:sz w:val="26"/>
          <w:szCs w:val="26"/>
          <w:lang w:val="el-GR"/>
        </w:rPr>
        <w:t xml:space="preserve">να ευχαριστήσουμε τους Συμβούλους των ΚΕΣΥΠ του Υπουργείου Παιδείας αλλά και τους Συμβούλους που υπηρετούν σε άλλες συναφείς κοινωνικές υπηρεσίες σε όλη την Ελλάδα για την αξιοποίηση των </w:t>
      </w:r>
      <w:r w:rsidRPr="00441227">
        <w:rPr>
          <w:rFonts w:cs="Calibri"/>
          <w:sz w:val="26"/>
          <w:szCs w:val="26"/>
          <w:lang w:val="el-GR"/>
        </w:rPr>
        <w:t xml:space="preserve">ανωτέρω </w:t>
      </w:r>
      <w:proofErr w:type="spellStart"/>
      <w:r w:rsidRPr="00441227">
        <w:rPr>
          <w:rFonts w:cs="Calibri"/>
          <w:sz w:val="26"/>
          <w:szCs w:val="26"/>
          <w:lang w:val="el-GR"/>
        </w:rPr>
        <w:t>πόρταλ</w:t>
      </w:r>
      <w:proofErr w:type="spellEnd"/>
      <w:r w:rsidRPr="00441227">
        <w:rPr>
          <w:rFonts w:cs="Calibri"/>
          <w:sz w:val="26"/>
          <w:szCs w:val="26"/>
          <w:lang w:val="el-GR"/>
        </w:rPr>
        <w:t xml:space="preserve"> στην καθημερινή εξυπηρέτηση των πελατών τους</w:t>
      </w:r>
      <w:r w:rsidR="00DB1899" w:rsidRPr="00441227">
        <w:rPr>
          <w:rFonts w:cs="Calibri"/>
          <w:sz w:val="26"/>
          <w:szCs w:val="26"/>
          <w:lang w:val="el-GR"/>
        </w:rPr>
        <w:t>, ενισχύοντας έτσι την προστιθέμενη αξία των εργαλείων αυτών</w:t>
      </w:r>
      <w:r w:rsidR="00E05E61" w:rsidRPr="00441227">
        <w:rPr>
          <w:rFonts w:cs="Calibri"/>
          <w:sz w:val="26"/>
          <w:szCs w:val="26"/>
          <w:lang w:val="el-GR"/>
        </w:rPr>
        <w:t xml:space="preserve"> και την ευρύτερη διάδοσή τους στους ωφελούμενους</w:t>
      </w:r>
      <w:r w:rsidRPr="00441227">
        <w:rPr>
          <w:rFonts w:cs="Calibri"/>
          <w:sz w:val="26"/>
          <w:szCs w:val="26"/>
          <w:lang w:val="el-GR"/>
        </w:rPr>
        <w:t xml:space="preserve">. </w:t>
      </w:r>
      <w:r w:rsidR="00C33673" w:rsidRPr="00441227">
        <w:rPr>
          <w:rFonts w:cs="Calibri"/>
          <w:sz w:val="26"/>
          <w:szCs w:val="26"/>
          <w:lang w:val="el-GR"/>
        </w:rPr>
        <w:t xml:space="preserve">Επίσης, οι διαδικτυακές πύλες ανάπτυξης σταδιοδρομίας του ΕΟΠΠΕΠ </w:t>
      </w:r>
      <w:r w:rsidR="00C33673" w:rsidRPr="00441227">
        <w:rPr>
          <w:rFonts w:cs="Calibri"/>
          <w:b/>
          <w:sz w:val="26"/>
          <w:szCs w:val="26"/>
          <w:lang w:val="el-GR"/>
        </w:rPr>
        <w:t>αποτελούν σημαντικό πεδίο συνέργειας με άλλους φορείς</w:t>
      </w:r>
      <w:r w:rsidR="00C33673" w:rsidRPr="00441227">
        <w:rPr>
          <w:rFonts w:cs="Calibri"/>
          <w:sz w:val="26"/>
          <w:szCs w:val="26"/>
          <w:lang w:val="el-GR"/>
        </w:rPr>
        <w:t xml:space="preserve">, καθώς </w:t>
      </w:r>
      <w:r w:rsidR="00C33673" w:rsidRPr="00441227">
        <w:rPr>
          <w:rFonts w:cs="Calibri"/>
          <w:b/>
          <w:sz w:val="26"/>
          <w:szCs w:val="26"/>
          <w:lang w:val="el-GR"/>
        </w:rPr>
        <w:t>έχουν συνδεθεί με τη διαδικτυακή Πύλη του ΟΑΕΔ για την στήριξη</w:t>
      </w:r>
      <w:r w:rsidR="00362AEC" w:rsidRPr="00441227">
        <w:rPr>
          <w:rFonts w:cs="Calibri"/>
          <w:b/>
          <w:sz w:val="26"/>
          <w:szCs w:val="26"/>
          <w:lang w:val="el-GR"/>
        </w:rPr>
        <w:t xml:space="preserve"> και αυτοβοήθεια</w:t>
      </w:r>
      <w:r w:rsidR="00C33673" w:rsidRPr="00441227">
        <w:rPr>
          <w:rFonts w:cs="Calibri"/>
          <w:b/>
          <w:sz w:val="26"/>
          <w:szCs w:val="26"/>
          <w:lang w:val="el-GR"/>
        </w:rPr>
        <w:t xml:space="preserve"> των ανέργων</w:t>
      </w:r>
      <w:r w:rsidR="00C33673" w:rsidRPr="00441227">
        <w:rPr>
          <w:rFonts w:cs="Calibri"/>
          <w:sz w:val="26"/>
          <w:szCs w:val="26"/>
          <w:lang w:val="el-GR"/>
        </w:rPr>
        <w:t xml:space="preserve"> </w:t>
      </w:r>
      <w:r w:rsidR="00C33673" w:rsidRPr="00441227">
        <w:rPr>
          <w:rFonts w:cs="Calibri"/>
          <w:b/>
          <w:sz w:val="26"/>
          <w:szCs w:val="26"/>
          <w:lang w:val="el-GR"/>
        </w:rPr>
        <w:t xml:space="preserve">και τις διαδικτυακές πύλες του Υπουργείου </w:t>
      </w:r>
      <w:r w:rsidR="00362AEC" w:rsidRPr="00441227">
        <w:rPr>
          <w:rFonts w:cs="Calibri"/>
          <w:b/>
          <w:sz w:val="26"/>
          <w:szCs w:val="26"/>
          <w:lang w:val="el-GR"/>
        </w:rPr>
        <w:t>Εθνικής Άμυνας</w:t>
      </w:r>
      <w:r w:rsidR="002574C5" w:rsidRPr="00441227">
        <w:rPr>
          <w:rFonts w:cs="Calibri"/>
          <w:b/>
          <w:sz w:val="26"/>
          <w:szCs w:val="26"/>
          <w:lang w:val="el-GR"/>
        </w:rPr>
        <w:t xml:space="preserve"> </w:t>
      </w:r>
      <w:r w:rsidR="00C33673" w:rsidRPr="00441227">
        <w:rPr>
          <w:rFonts w:cs="Calibri"/>
          <w:b/>
          <w:sz w:val="26"/>
          <w:szCs w:val="26"/>
          <w:lang w:val="el-GR"/>
        </w:rPr>
        <w:t xml:space="preserve">προς όφελος των </w:t>
      </w:r>
      <w:r w:rsidR="00362AEC" w:rsidRPr="00441227">
        <w:rPr>
          <w:rFonts w:cs="Calibri"/>
          <w:b/>
          <w:sz w:val="26"/>
          <w:szCs w:val="26"/>
          <w:lang w:val="el-GR"/>
        </w:rPr>
        <w:t>στρατεύσιμων, των οπλιτών και των στελεχών των ενόπλων δυνάμεων</w:t>
      </w:r>
      <w:r w:rsidR="00362AEC" w:rsidRPr="00441227">
        <w:rPr>
          <w:rFonts w:cs="Calibri"/>
          <w:sz w:val="26"/>
          <w:szCs w:val="26"/>
          <w:lang w:val="el-GR"/>
        </w:rPr>
        <w:t xml:space="preserve">. </w:t>
      </w:r>
    </w:p>
    <w:p w:rsidR="009270D4" w:rsidRDefault="009270D4" w:rsidP="00017E4A">
      <w:pPr>
        <w:spacing w:after="0" w:line="240" w:lineRule="auto"/>
        <w:jc w:val="both"/>
        <w:textAlignment w:val="baseline"/>
        <w:rPr>
          <w:rFonts w:cs="Calibri"/>
          <w:sz w:val="26"/>
          <w:szCs w:val="26"/>
          <w:lang w:val="el-GR"/>
        </w:rPr>
      </w:pPr>
    </w:p>
    <w:p w:rsidR="009270D4" w:rsidRDefault="009270D4" w:rsidP="00017E4A">
      <w:pPr>
        <w:spacing w:line="240" w:lineRule="auto"/>
        <w:jc w:val="both"/>
        <w:rPr>
          <w:rFonts w:cs="Calibri"/>
          <w:sz w:val="26"/>
          <w:szCs w:val="26"/>
          <w:lang w:val="el-GR"/>
        </w:rPr>
      </w:pPr>
      <w:r>
        <w:rPr>
          <w:rFonts w:cs="Calibri"/>
          <w:sz w:val="26"/>
          <w:szCs w:val="26"/>
          <w:lang w:val="el-GR"/>
        </w:rPr>
        <w:t xml:space="preserve">Στο πλαίσιο του παρόντος επιμορφωτικού διημέρου θα έχετε την ευκαιρία να παρακολουθήσετε διακεκριμένους εισηγητές να αναλύουν </w:t>
      </w:r>
      <w:r w:rsidR="00B5762C" w:rsidRPr="00B5762C">
        <w:rPr>
          <w:rFonts w:cs="Calibri"/>
          <w:sz w:val="26"/>
          <w:szCs w:val="26"/>
          <w:lang w:val="el-GR"/>
        </w:rPr>
        <w:t xml:space="preserve">τόσο σε θεωρητικό </w:t>
      </w:r>
      <w:r w:rsidR="00B5762C">
        <w:rPr>
          <w:rFonts w:cs="Calibri"/>
          <w:sz w:val="26"/>
          <w:szCs w:val="26"/>
          <w:lang w:val="el-GR"/>
        </w:rPr>
        <w:t>όσο και</w:t>
      </w:r>
      <w:r w:rsidR="00B5762C" w:rsidRPr="00B5762C">
        <w:rPr>
          <w:rFonts w:cs="Calibri"/>
          <w:sz w:val="26"/>
          <w:szCs w:val="26"/>
          <w:lang w:val="el-GR"/>
        </w:rPr>
        <w:t xml:space="preserve"> σε πρακτικό επίπεδο</w:t>
      </w:r>
      <w:r w:rsidR="00B5762C">
        <w:rPr>
          <w:rFonts w:cs="Calibri"/>
          <w:sz w:val="26"/>
          <w:szCs w:val="26"/>
          <w:lang w:val="el-GR"/>
        </w:rPr>
        <w:t xml:space="preserve">, </w:t>
      </w:r>
      <w:r>
        <w:rPr>
          <w:rFonts w:cs="Calibri"/>
          <w:sz w:val="26"/>
          <w:szCs w:val="26"/>
          <w:lang w:val="el-GR"/>
        </w:rPr>
        <w:t xml:space="preserve">εξειδικευμένα θέματα καθώς και </w:t>
      </w:r>
      <w:r w:rsidRPr="009270D4">
        <w:rPr>
          <w:rFonts w:cs="Calibri"/>
          <w:sz w:val="26"/>
          <w:szCs w:val="26"/>
          <w:lang w:val="el-GR"/>
        </w:rPr>
        <w:t xml:space="preserve">μεθόδους και τεχνικές </w:t>
      </w:r>
      <w:r>
        <w:rPr>
          <w:rFonts w:cs="Calibri"/>
          <w:sz w:val="26"/>
          <w:szCs w:val="26"/>
          <w:lang w:val="el-GR"/>
        </w:rPr>
        <w:t>στη Συμβουλευτική Σταδιοδρομίας</w:t>
      </w:r>
      <w:r w:rsidR="00B5762C" w:rsidRPr="00B5762C">
        <w:rPr>
          <w:rFonts w:cs="Calibri"/>
          <w:sz w:val="26"/>
          <w:szCs w:val="26"/>
          <w:lang w:val="el-GR"/>
        </w:rPr>
        <w:t xml:space="preserve"> που ενεργοποιούν και κινητοποιούν το άτομο σε θέματα ανάπτυξης σταδιοδρομίας.</w:t>
      </w:r>
      <w:r>
        <w:rPr>
          <w:rFonts w:cs="Calibri"/>
          <w:sz w:val="26"/>
          <w:szCs w:val="26"/>
          <w:lang w:val="el-GR"/>
        </w:rPr>
        <w:t xml:space="preserve"> Ευελπιστούμε</w:t>
      </w:r>
      <w:r w:rsidR="00017E4A">
        <w:rPr>
          <w:rFonts w:cs="Calibri"/>
          <w:sz w:val="26"/>
          <w:szCs w:val="26"/>
          <w:lang w:val="el-GR"/>
        </w:rPr>
        <w:t>,</w:t>
      </w:r>
      <w:r>
        <w:rPr>
          <w:rFonts w:cs="Calibri"/>
          <w:sz w:val="26"/>
          <w:szCs w:val="26"/>
          <w:lang w:val="el-GR"/>
        </w:rPr>
        <w:t xml:space="preserve"> </w:t>
      </w:r>
      <w:proofErr w:type="spellStart"/>
      <w:r>
        <w:rPr>
          <w:rFonts w:cs="Calibri"/>
          <w:sz w:val="26"/>
          <w:szCs w:val="26"/>
          <w:lang w:val="el-GR"/>
        </w:rPr>
        <w:t>ό</w:t>
      </w:r>
      <w:r w:rsidR="00B5762C">
        <w:rPr>
          <w:rFonts w:cs="Calibri"/>
          <w:sz w:val="26"/>
          <w:szCs w:val="26"/>
          <w:lang w:val="el-GR"/>
        </w:rPr>
        <w:t>,</w:t>
      </w:r>
      <w:r>
        <w:rPr>
          <w:rFonts w:cs="Calibri"/>
          <w:sz w:val="26"/>
          <w:szCs w:val="26"/>
          <w:lang w:val="el-GR"/>
        </w:rPr>
        <w:t>τι</w:t>
      </w:r>
      <w:proofErr w:type="spellEnd"/>
      <w:r>
        <w:rPr>
          <w:rFonts w:cs="Calibri"/>
          <w:sz w:val="26"/>
          <w:szCs w:val="26"/>
          <w:lang w:val="el-GR"/>
        </w:rPr>
        <w:t xml:space="preserve"> ακούσετε στη διάρκεια του διημέρου να σας φανεί ουσιαστικά χρήσιμο στην εργασία σας</w:t>
      </w:r>
      <w:r w:rsidR="00A73DC7">
        <w:rPr>
          <w:rFonts w:cs="Calibri"/>
          <w:sz w:val="26"/>
          <w:szCs w:val="26"/>
          <w:lang w:val="el-GR"/>
        </w:rPr>
        <w:t xml:space="preserve">. </w:t>
      </w:r>
      <w:r>
        <w:rPr>
          <w:rFonts w:cs="Calibri"/>
          <w:sz w:val="26"/>
          <w:szCs w:val="26"/>
          <w:lang w:val="el-GR"/>
        </w:rPr>
        <w:t xml:space="preserve"> </w:t>
      </w:r>
    </w:p>
    <w:p w:rsidR="009270D4" w:rsidRDefault="009270D4" w:rsidP="00017E4A">
      <w:pPr>
        <w:spacing w:after="0" w:line="240" w:lineRule="auto"/>
        <w:jc w:val="both"/>
        <w:textAlignment w:val="baseline"/>
        <w:rPr>
          <w:rFonts w:cs="Calibri"/>
          <w:sz w:val="26"/>
          <w:szCs w:val="26"/>
          <w:lang w:val="el-GR"/>
        </w:rPr>
      </w:pPr>
    </w:p>
    <w:p w:rsidR="009270D4" w:rsidRDefault="009270D4" w:rsidP="00017E4A">
      <w:pPr>
        <w:spacing w:line="240" w:lineRule="auto"/>
        <w:jc w:val="both"/>
        <w:rPr>
          <w:rFonts w:cs="Calibri"/>
          <w:sz w:val="26"/>
          <w:szCs w:val="26"/>
          <w:lang w:val="el-GR"/>
        </w:rPr>
      </w:pPr>
      <w:r w:rsidRPr="009270D4">
        <w:rPr>
          <w:rFonts w:cs="Calibri"/>
          <w:sz w:val="26"/>
          <w:szCs w:val="26"/>
          <w:lang w:val="el-GR"/>
        </w:rPr>
        <w:t xml:space="preserve">Ευχαριστούμε τους εισηγητές </w:t>
      </w:r>
      <w:r w:rsidR="00FC48CB">
        <w:rPr>
          <w:rFonts w:cs="Calibri"/>
          <w:sz w:val="26"/>
          <w:szCs w:val="26"/>
          <w:lang w:val="el-GR"/>
        </w:rPr>
        <w:t xml:space="preserve">του επιμορφωτικού διημέρου </w:t>
      </w:r>
      <w:r w:rsidRPr="009270D4">
        <w:rPr>
          <w:rFonts w:cs="Calibri"/>
          <w:sz w:val="26"/>
          <w:szCs w:val="26"/>
          <w:lang w:val="el-GR"/>
        </w:rPr>
        <w:t>για την πολύτιμη συνεργασία</w:t>
      </w:r>
      <w:r w:rsidR="00A73DC7">
        <w:rPr>
          <w:rFonts w:cs="Calibri"/>
          <w:sz w:val="26"/>
          <w:szCs w:val="26"/>
          <w:lang w:val="el-GR"/>
        </w:rPr>
        <w:t>, τα στελέχη της Διεύθυνσης Συμβουλευτικής Επαγγελματικού Προσανατολισμού για την άψογη διοργάνωση,</w:t>
      </w:r>
      <w:r w:rsidRPr="009270D4">
        <w:rPr>
          <w:rFonts w:cs="Calibri"/>
          <w:sz w:val="26"/>
          <w:szCs w:val="26"/>
          <w:lang w:val="el-GR"/>
        </w:rPr>
        <w:t xml:space="preserve"> και </w:t>
      </w:r>
      <w:r w:rsidR="00A73DC7">
        <w:rPr>
          <w:rFonts w:cs="Calibri"/>
          <w:sz w:val="26"/>
          <w:szCs w:val="26"/>
          <w:lang w:val="el-GR"/>
        </w:rPr>
        <w:t xml:space="preserve">φυσικά </w:t>
      </w:r>
      <w:r>
        <w:rPr>
          <w:rFonts w:cs="Calibri"/>
          <w:sz w:val="26"/>
          <w:szCs w:val="26"/>
          <w:lang w:val="el-GR"/>
        </w:rPr>
        <w:t>εσάς, τα</w:t>
      </w:r>
      <w:r w:rsidRPr="009270D4">
        <w:rPr>
          <w:rFonts w:cs="Calibri"/>
          <w:sz w:val="26"/>
          <w:szCs w:val="26"/>
          <w:lang w:val="el-GR"/>
        </w:rPr>
        <w:t xml:space="preserve"> στελέχη συμβουλευτικής σταδιοδρομίας για το διαρκές ενδιαφέρον </w:t>
      </w:r>
      <w:r>
        <w:rPr>
          <w:rFonts w:cs="Calibri"/>
          <w:sz w:val="26"/>
          <w:szCs w:val="26"/>
          <w:lang w:val="el-GR"/>
        </w:rPr>
        <w:t>σας</w:t>
      </w:r>
      <w:r w:rsidRPr="009270D4">
        <w:rPr>
          <w:rFonts w:cs="Calibri"/>
          <w:sz w:val="26"/>
          <w:szCs w:val="26"/>
          <w:lang w:val="el-GR"/>
        </w:rPr>
        <w:t xml:space="preserve"> </w:t>
      </w:r>
      <w:r>
        <w:rPr>
          <w:rFonts w:cs="Calibri"/>
          <w:sz w:val="26"/>
          <w:szCs w:val="26"/>
          <w:lang w:val="el-GR"/>
        </w:rPr>
        <w:t>και την</w:t>
      </w:r>
      <w:r w:rsidRPr="009270D4">
        <w:rPr>
          <w:rFonts w:cs="Calibri"/>
          <w:sz w:val="26"/>
          <w:szCs w:val="26"/>
          <w:lang w:val="el-GR"/>
        </w:rPr>
        <w:t xml:space="preserve"> ενεργό συμμετοχή </w:t>
      </w:r>
      <w:r w:rsidR="00A73DC7">
        <w:rPr>
          <w:rFonts w:cs="Calibri"/>
          <w:sz w:val="26"/>
          <w:szCs w:val="26"/>
          <w:lang w:val="el-GR"/>
        </w:rPr>
        <w:t xml:space="preserve">σας </w:t>
      </w:r>
      <w:r w:rsidRPr="009270D4">
        <w:rPr>
          <w:rFonts w:cs="Calibri"/>
          <w:sz w:val="26"/>
          <w:szCs w:val="26"/>
          <w:lang w:val="el-GR"/>
        </w:rPr>
        <w:t xml:space="preserve">στις επιμορφωτικές δράσεις που διοργανώνουμε. </w:t>
      </w:r>
    </w:p>
    <w:p w:rsidR="009270D4" w:rsidRPr="009270D4" w:rsidRDefault="009270D4" w:rsidP="009270D4">
      <w:pPr>
        <w:jc w:val="both"/>
        <w:rPr>
          <w:rFonts w:cs="Calibri"/>
          <w:sz w:val="26"/>
          <w:szCs w:val="26"/>
          <w:lang w:val="el-GR"/>
        </w:rPr>
      </w:pPr>
    </w:p>
    <w:p w:rsidR="009270D4" w:rsidRPr="009270D4" w:rsidRDefault="009270D4" w:rsidP="00A46E14">
      <w:pPr>
        <w:spacing w:after="0" w:line="240" w:lineRule="auto"/>
        <w:jc w:val="both"/>
        <w:textAlignment w:val="baseline"/>
        <w:rPr>
          <w:rFonts w:cs="Calibri"/>
          <w:sz w:val="26"/>
          <w:szCs w:val="26"/>
          <w:lang w:val="el-GR"/>
        </w:rPr>
      </w:pPr>
    </w:p>
    <w:sectPr w:rsidR="009270D4" w:rsidRPr="009270D4" w:rsidSect="00441227">
      <w:footerReference w:type="default" r:id="rId16"/>
      <w:pgSz w:w="12240" w:h="15840"/>
      <w:pgMar w:top="-630" w:right="720" w:bottom="450" w:left="900" w:header="17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EC7" w:rsidRDefault="00130EC7" w:rsidP="003E30A9">
      <w:pPr>
        <w:spacing w:after="0" w:line="240" w:lineRule="auto"/>
      </w:pPr>
      <w:r>
        <w:separator/>
      </w:r>
    </w:p>
  </w:endnote>
  <w:endnote w:type="continuationSeparator" w:id="0">
    <w:p w:rsidR="00130EC7" w:rsidRDefault="00130EC7" w:rsidP="003E3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0A9" w:rsidRDefault="00033C1B">
    <w:pPr>
      <w:pStyle w:val="a5"/>
      <w:jc w:val="right"/>
    </w:pPr>
    <w:r>
      <w:fldChar w:fldCharType="begin"/>
    </w:r>
    <w:r>
      <w:instrText xml:space="preserve"> PAGE   \* MERGEFORMAT </w:instrText>
    </w:r>
    <w:r>
      <w:fldChar w:fldCharType="separate"/>
    </w:r>
    <w:r>
      <w:rPr>
        <w:noProof/>
      </w:rPr>
      <w:t>1</w:t>
    </w:r>
    <w:r>
      <w:rPr>
        <w:noProof/>
      </w:rPr>
      <w:fldChar w:fldCharType="end"/>
    </w:r>
  </w:p>
  <w:p w:rsidR="003E30A9" w:rsidRDefault="003E30A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EC7" w:rsidRDefault="00130EC7" w:rsidP="003E30A9">
      <w:pPr>
        <w:spacing w:after="0" w:line="240" w:lineRule="auto"/>
      </w:pPr>
      <w:r>
        <w:separator/>
      </w:r>
    </w:p>
  </w:footnote>
  <w:footnote w:type="continuationSeparator" w:id="0">
    <w:p w:rsidR="00130EC7" w:rsidRDefault="00130EC7" w:rsidP="003E30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05265"/>
    <w:multiLevelType w:val="hybridMultilevel"/>
    <w:tmpl w:val="4FEA569E"/>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1D228FB"/>
    <w:multiLevelType w:val="hybridMultilevel"/>
    <w:tmpl w:val="D73CA70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nsid w:val="3A8A7F70"/>
    <w:multiLevelType w:val="multilevel"/>
    <w:tmpl w:val="7D767E62"/>
    <w:lvl w:ilvl="0">
      <w:start w:val="1"/>
      <w:numFmt w:val="bullet"/>
      <w:lvlText w:val=""/>
      <w:lvlJc w:val="left"/>
      <w:pPr>
        <w:tabs>
          <w:tab w:val="num" w:pos="720"/>
        </w:tabs>
        <w:ind w:left="720" w:hanging="360"/>
      </w:pPr>
      <w:rPr>
        <w:rFonts w:ascii="Wingdings" w:hAnsi="Wingdings" w:hint="default"/>
        <w:sz w:val="18"/>
        <w:szCs w:val="18"/>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05B2C70"/>
    <w:multiLevelType w:val="hybridMultilevel"/>
    <w:tmpl w:val="E7DA5A22"/>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81E84"/>
    <w:rsid w:val="00017E4A"/>
    <w:rsid w:val="00033C1B"/>
    <w:rsid w:val="00110F2B"/>
    <w:rsid w:val="00130EC7"/>
    <w:rsid w:val="001F1C8B"/>
    <w:rsid w:val="002574C5"/>
    <w:rsid w:val="00265FB2"/>
    <w:rsid w:val="002C472B"/>
    <w:rsid w:val="002D7A13"/>
    <w:rsid w:val="00362AEC"/>
    <w:rsid w:val="003A0046"/>
    <w:rsid w:val="003E30A9"/>
    <w:rsid w:val="00412130"/>
    <w:rsid w:val="00441227"/>
    <w:rsid w:val="004564CA"/>
    <w:rsid w:val="004C4A24"/>
    <w:rsid w:val="004C7637"/>
    <w:rsid w:val="0052749F"/>
    <w:rsid w:val="00581E84"/>
    <w:rsid w:val="00653B5E"/>
    <w:rsid w:val="006D5292"/>
    <w:rsid w:val="009270D4"/>
    <w:rsid w:val="00935194"/>
    <w:rsid w:val="00947831"/>
    <w:rsid w:val="009E6382"/>
    <w:rsid w:val="00A46E14"/>
    <w:rsid w:val="00A61035"/>
    <w:rsid w:val="00A73DC7"/>
    <w:rsid w:val="00AB1007"/>
    <w:rsid w:val="00B5762C"/>
    <w:rsid w:val="00C33673"/>
    <w:rsid w:val="00C52A75"/>
    <w:rsid w:val="00D65EFE"/>
    <w:rsid w:val="00D661D9"/>
    <w:rsid w:val="00D86FC1"/>
    <w:rsid w:val="00DB1899"/>
    <w:rsid w:val="00E05E61"/>
    <w:rsid w:val="00E343AA"/>
    <w:rsid w:val="00E4309C"/>
    <w:rsid w:val="00E6267C"/>
    <w:rsid w:val="00ED5E16"/>
    <w:rsid w:val="00F01E0F"/>
    <w:rsid w:val="00FC48CB"/>
    <w:rsid w:val="00FE519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3AA"/>
    <w:pPr>
      <w:spacing w:after="200" w:line="276" w:lineRule="auto"/>
    </w:pPr>
    <w:rPr>
      <w:sz w:val="22"/>
      <w:szCs w:val="22"/>
      <w:lang w:val="en-US" w:eastAsia="en-US"/>
    </w:rPr>
  </w:style>
  <w:style w:type="paragraph" w:styleId="1">
    <w:name w:val="heading 1"/>
    <w:basedOn w:val="a"/>
    <w:link w:val="1Char"/>
    <w:uiPriority w:val="9"/>
    <w:qFormat/>
    <w:rsid w:val="00C52A75"/>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4564CA"/>
    <w:rPr>
      <w:color w:val="0000FF"/>
      <w:u w:val="single"/>
    </w:rPr>
  </w:style>
  <w:style w:type="paragraph" w:styleId="Web">
    <w:name w:val="Normal (Web)"/>
    <w:basedOn w:val="a"/>
    <w:uiPriority w:val="99"/>
    <w:unhideWhenUsed/>
    <w:rsid w:val="004564CA"/>
    <w:pPr>
      <w:spacing w:before="100" w:beforeAutospacing="1" w:after="100" w:afterAutospacing="1" w:line="240" w:lineRule="auto"/>
    </w:pPr>
    <w:rPr>
      <w:rFonts w:ascii="Times New Roman" w:eastAsia="Times New Roman" w:hAnsi="Times New Roman"/>
      <w:sz w:val="24"/>
      <w:szCs w:val="24"/>
      <w:lang w:val="el-GR" w:eastAsia="el-GR"/>
    </w:rPr>
  </w:style>
  <w:style w:type="paragraph" w:styleId="a3">
    <w:name w:val="List Paragraph"/>
    <w:aliases w:val="1st level - Bullet List Paragraph,Lettre d'introduction,Paragrafo elenco,List Paragraph1,Medium Grid 1 - Accent 21,Normal bullet 2,Bullet list,Numbered List"/>
    <w:basedOn w:val="a"/>
    <w:link w:val="Char"/>
    <w:uiPriority w:val="34"/>
    <w:qFormat/>
    <w:rsid w:val="00D661D9"/>
    <w:pPr>
      <w:ind w:left="720"/>
      <w:contextualSpacing/>
    </w:pPr>
    <w:rPr>
      <w:lang w:val="el-GR"/>
    </w:rPr>
  </w:style>
  <w:style w:type="character" w:customStyle="1" w:styleId="Char">
    <w:name w:val="Παράγραφος λίστας Char"/>
    <w:aliases w:val="1st level - Bullet List Paragraph Char,Lettre d'introduction Char,Paragrafo elenco Char,List Paragraph1 Char,Medium Grid 1 - Accent 21 Char,Normal bullet 2 Char,Bullet list Char,Numbered List Char"/>
    <w:link w:val="a3"/>
    <w:uiPriority w:val="34"/>
    <w:locked/>
    <w:rsid w:val="004C7637"/>
    <w:rPr>
      <w:rFonts w:ascii="Calibri" w:eastAsia="Calibri" w:hAnsi="Calibri" w:cs="Times New Roman"/>
      <w:sz w:val="22"/>
      <w:szCs w:val="22"/>
      <w:lang w:val="el-GR"/>
    </w:rPr>
  </w:style>
  <w:style w:type="character" w:customStyle="1" w:styleId="1Char">
    <w:name w:val="Επικεφαλίδα 1 Char"/>
    <w:basedOn w:val="a0"/>
    <w:link w:val="1"/>
    <w:uiPriority w:val="9"/>
    <w:rsid w:val="00C52A75"/>
    <w:rPr>
      <w:rFonts w:ascii="Times New Roman" w:eastAsia="Times New Roman" w:hAnsi="Times New Roman"/>
      <w:b/>
      <w:bCs/>
      <w:kern w:val="36"/>
      <w:sz w:val="48"/>
      <w:szCs w:val="48"/>
    </w:rPr>
  </w:style>
  <w:style w:type="paragraph" w:styleId="a4">
    <w:name w:val="header"/>
    <w:basedOn w:val="a"/>
    <w:link w:val="Char0"/>
    <w:uiPriority w:val="99"/>
    <w:unhideWhenUsed/>
    <w:rsid w:val="003E30A9"/>
    <w:pPr>
      <w:tabs>
        <w:tab w:val="center" w:pos="4680"/>
        <w:tab w:val="right" w:pos="9360"/>
      </w:tabs>
    </w:pPr>
  </w:style>
  <w:style w:type="character" w:customStyle="1" w:styleId="Char0">
    <w:name w:val="Κεφαλίδα Char"/>
    <w:basedOn w:val="a0"/>
    <w:link w:val="a4"/>
    <w:uiPriority w:val="99"/>
    <w:rsid w:val="003E30A9"/>
    <w:rPr>
      <w:sz w:val="22"/>
      <w:szCs w:val="22"/>
    </w:rPr>
  </w:style>
  <w:style w:type="paragraph" w:styleId="a5">
    <w:name w:val="footer"/>
    <w:basedOn w:val="a"/>
    <w:link w:val="Char1"/>
    <w:uiPriority w:val="99"/>
    <w:unhideWhenUsed/>
    <w:rsid w:val="003E30A9"/>
    <w:pPr>
      <w:tabs>
        <w:tab w:val="center" w:pos="4680"/>
        <w:tab w:val="right" w:pos="9360"/>
      </w:tabs>
    </w:pPr>
  </w:style>
  <w:style w:type="character" w:customStyle="1" w:styleId="Char1">
    <w:name w:val="Υποσέλιδο Char"/>
    <w:basedOn w:val="a0"/>
    <w:link w:val="a5"/>
    <w:uiPriority w:val="99"/>
    <w:rsid w:val="003E30A9"/>
    <w:rPr>
      <w:sz w:val="22"/>
      <w:szCs w:val="22"/>
    </w:rPr>
  </w:style>
  <w:style w:type="paragraph" w:customStyle="1" w:styleId="Default">
    <w:name w:val="Default"/>
    <w:basedOn w:val="a"/>
    <w:rsid w:val="009270D4"/>
    <w:pPr>
      <w:autoSpaceDE w:val="0"/>
      <w:autoSpaceDN w:val="0"/>
      <w:spacing w:after="0" w:line="240" w:lineRule="auto"/>
    </w:pPr>
    <w:rPr>
      <w:rFonts w:eastAsia="Times New Roman"/>
      <w:color w:val="000000"/>
      <w:sz w:val="24"/>
      <w:szCs w:val="24"/>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03830">
      <w:bodyDiv w:val="1"/>
      <w:marLeft w:val="0"/>
      <w:marRight w:val="0"/>
      <w:marTop w:val="0"/>
      <w:marBottom w:val="0"/>
      <w:divBdr>
        <w:top w:val="none" w:sz="0" w:space="0" w:color="auto"/>
        <w:left w:val="none" w:sz="0" w:space="0" w:color="auto"/>
        <w:bottom w:val="none" w:sz="0" w:space="0" w:color="auto"/>
        <w:right w:val="none" w:sz="0" w:space="0" w:color="auto"/>
      </w:divBdr>
    </w:div>
    <w:div w:id="1818571313">
      <w:bodyDiv w:val="1"/>
      <w:marLeft w:val="0"/>
      <w:marRight w:val="0"/>
      <w:marTop w:val="0"/>
      <w:marBottom w:val="0"/>
      <w:divBdr>
        <w:top w:val="none" w:sz="0" w:space="0" w:color="auto"/>
        <w:left w:val="none" w:sz="0" w:space="0" w:color="auto"/>
        <w:bottom w:val="none" w:sz="0" w:space="0" w:color="auto"/>
        <w:right w:val="none" w:sz="0" w:space="0" w:color="auto"/>
      </w:divBdr>
    </w:div>
    <w:div w:id="1832795300">
      <w:bodyDiv w:val="1"/>
      <w:marLeft w:val="0"/>
      <w:marRight w:val="0"/>
      <w:marTop w:val="0"/>
      <w:marBottom w:val="0"/>
      <w:divBdr>
        <w:top w:val="none" w:sz="0" w:space="0" w:color="auto"/>
        <w:left w:val="none" w:sz="0" w:space="0" w:color="auto"/>
        <w:bottom w:val="none" w:sz="0" w:space="0" w:color="auto"/>
        <w:right w:val="none" w:sz="0" w:space="0" w:color="auto"/>
      </w:divBdr>
    </w:div>
    <w:div w:id="187939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oppep.gr/teens" TargetMode="External"/><Relationship Id="rId13" Type="http://schemas.openxmlformats.org/officeDocument/2006/relationships/hyperlink" Target="http://www.eoppep.gr/teen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oppep.gr/tee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oppep.gr/teens" TargetMode="External"/><Relationship Id="rId5" Type="http://schemas.openxmlformats.org/officeDocument/2006/relationships/webSettings" Target="webSettings.xml"/><Relationship Id="rId15" Type="http://schemas.openxmlformats.org/officeDocument/2006/relationships/hyperlink" Target="http://e-stadiodromia.eoppep.gr" TargetMode="External"/><Relationship Id="rId10" Type="http://schemas.openxmlformats.org/officeDocument/2006/relationships/hyperlink" Target="http://www.eoppep.gr/teens" TargetMode="External"/><Relationship Id="rId4" Type="http://schemas.openxmlformats.org/officeDocument/2006/relationships/settings" Target="settings.xml"/><Relationship Id="rId9" Type="http://schemas.openxmlformats.org/officeDocument/2006/relationships/hyperlink" Target="http://www.eoppep.gr/teens" TargetMode="External"/><Relationship Id="rId14" Type="http://schemas.openxmlformats.org/officeDocument/2006/relationships/hyperlink" Target="http://e-stadiodromia.eoppep.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1507</Words>
  <Characters>8139</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9627</CharactersWithSpaces>
  <SharedDoc>false</SharedDoc>
  <HLinks>
    <vt:vector size="48" baseType="variant">
      <vt:variant>
        <vt:i4>6160393</vt:i4>
      </vt:variant>
      <vt:variant>
        <vt:i4>21</vt:i4>
      </vt:variant>
      <vt:variant>
        <vt:i4>0</vt:i4>
      </vt:variant>
      <vt:variant>
        <vt:i4>5</vt:i4>
      </vt:variant>
      <vt:variant>
        <vt:lpwstr>http://e-stadiodromia.eoppep.gr/</vt:lpwstr>
      </vt:variant>
      <vt:variant>
        <vt:lpwstr/>
      </vt:variant>
      <vt:variant>
        <vt:i4>6160393</vt:i4>
      </vt:variant>
      <vt:variant>
        <vt:i4>18</vt:i4>
      </vt:variant>
      <vt:variant>
        <vt:i4>0</vt:i4>
      </vt:variant>
      <vt:variant>
        <vt:i4>5</vt:i4>
      </vt:variant>
      <vt:variant>
        <vt:lpwstr>http://e-stadiodromia.eoppep.gr/</vt:lpwstr>
      </vt:variant>
      <vt:variant>
        <vt:lpwstr/>
      </vt:variant>
      <vt:variant>
        <vt:i4>6619260</vt:i4>
      </vt:variant>
      <vt:variant>
        <vt:i4>15</vt:i4>
      </vt:variant>
      <vt:variant>
        <vt:i4>0</vt:i4>
      </vt:variant>
      <vt:variant>
        <vt:i4>5</vt:i4>
      </vt:variant>
      <vt:variant>
        <vt:lpwstr>http://www.eoppep.gr/teens</vt:lpwstr>
      </vt:variant>
      <vt:variant>
        <vt:lpwstr/>
      </vt:variant>
      <vt:variant>
        <vt:i4>6619260</vt:i4>
      </vt:variant>
      <vt:variant>
        <vt:i4>12</vt:i4>
      </vt:variant>
      <vt:variant>
        <vt:i4>0</vt:i4>
      </vt:variant>
      <vt:variant>
        <vt:i4>5</vt:i4>
      </vt:variant>
      <vt:variant>
        <vt:lpwstr>http://www.eoppep.gr/teens</vt:lpwstr>
      </vt:variant>
      <vt:variant>
        <vt:lpwstr/>
      </vt:variant>
      <vt:variant>
        <vt:i4>6619260</vt:i4>
      </vt:variant>
      <vt:variant>
        <vt:i4>9</vt:i4>
      </vt:variant>
      <vt:variant>
        <vt:i4>0</vt:i4>
      </vt:variant>
      <vt:variant>
        <vt:i4>5</vt:i4>
      </vt:variant>
      <vt:variant>
        <vt:lpwstr>http://www.eoppep.gr/teens</vt:lpwstr>
      </vt:variant>
      <vt:variant>
        <vt:lpwstr/>
      </vt:variant>
      <vt:variant>
        <vt:i4>6619260</vt:i4>
      </vt:variant>
      <vt:variant>
        <vt:i4>6</vt:i4>
      </vt:variant>
      <vt:variant>
        <vt:i4>0</vt:i4>
      </vt:variant>
      <vt:variant>
        <vt:i4>5</vt:i4>
      </vt:variant>
      <vt:variant>
        <vt:lpwstr>http://www.eoppep.gr/teens</vt:lpwstr>
      </vt:variant>
      <vt:variant>
        <vt:lpwstr/>
      </vt:variant>
      <vt:variant>
        <vt:i4>6619260</vt:i4>
      </vt:variant>
      <vt:variant>
        <vt:i4>3</vt:i4>
      </vt:variant>
      <vt:variant>
        <vt:i4>0</vt:i4>
      </vt:variant>
      <vt:variant>
        <vt:i4>5</vt:i4>
      </vt:variant>
      <vt:variant>
        <vt:lpwstr>http://www.eoppep.gr/teens</vt:lpwstr>
      </vt:variant>
      <vt:variant>
        <vt:lpwstr/>
      </vt:variant>
      <vt:variant>
        <vt:i4>6619260</vt:i4>
      </vt:variant>
      <vt:variant>
        <vt:i4>0</vt:i4>
      </vt:variant>
      <vt:variant>
        <vt:i4>0</vt:i4>
      </vt:variant>
      <vt:variant>
        <vt:i4>5</vt:i4>
      </vt:variant>
      <vt:variant>
        <vt:lpwstr>http://www.eoppep.gr/teens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Gaitanis Dimitris</cp:lastModifiedBy>
  <cp:revision>3</cp:revision>
  <dcterms:created xsi:type="dcterms:W3CDTF">2015-12-16T12:38:00Z</dcterms:created>
  <dcterms:modified xsi:type="dcterms:W3CDTF">2016-02-01T10:40:00Z</dcterms:modified>
</cp:coreProperties>
</file>